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4" w:type="dxa"/>
        <w:tblInd w:w="918" w:type="dxa"/>
        <w:tblLook w:val="04A0"/>
      </w:tblPr>
      <w:tblGrid>
        <w:gridCol w:w="642"/>
        <w:gridCol w:w="642"/>
        <w:gridCol w:w="632"/>
        <w:gridCol w:w="512"/>
        <w:gridCol w:w="1262"/>
        <w:gridCol w:w="1951"/>
        <w:gridCol w:w="1627"/>
        <w:gridCol w:w="2126"/>
      </w:tblGrid>
      <w:tr w:rsidR="000F4868" w:rsidRPr="000F4868" w:rsidTr="009F4EF9">
        <w:trPr>
          <w:trHeight w:val="588"/>
        </w:trPr>
        <w:tc>
          <w:tcPr>
            <w:tcW w:w="9394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885675" w:rsidRDefault="00885675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color w:val="000000"/>
                <w:sz w:val="32"/>
                <w:szCs w:val="32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2435249</wp:posOffset>
                  </wp:positionH>
                  <wp:positionV relativeFrom="paragraph">
                    <wp:posOffset>0</wp:posOffset>
                  </wp:positionV>
                  <wp:extent cx="1000664" cy="715992"/>
                  <wp:effectExtent l="0" t="0" r="8986" b="0"/>
                  <wp:wrapTopAndBottom/>
                  <wp:docPr id="1" name="Picture 0" descr="TownofDrydenLogoWarmColo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wnofDrydenLogoWarmColors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664" cy="715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85675">
              <w:rPr>
                <w:rFonts w:ascii="Calibri Light" w:eastAsia="Times New Roman" w:hAnsi="Calibri Light" w:cs="Times New Roman"/>
                <w:b/>
                <w:bCs/>
                <w:smallCaps/>
                <w:color w:val="000000"/>
                <w:sz w:val="32"/>
                <w:szCs w:val="32"/>
              </w:rPr>
              <w:t>Building Permit Fee Schedule</w:t>
            </w:r>
          </w:p>
        </w:tc>
      </w:tr>
      <w:tr w:rsidR="000F4868" w:rsidRPr="000F4868" w:rsidTr="009F4EF9">
        <w:trPr>
          <w:trHeight w:val="720"/>
        </w:trPr>
        <w:tc>
          <w:tcPr>
            <w:tcW w:w="3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F4868" w:rsidRPr="000F4868" w:rsidRDefault="000F4868" w:rsidP="000F486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</w:rPr>
            </w:pPr>
            <w:r w:rsidRPr="000F4868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</w:rPr>
              <w:t>Activity or Permit</w:t>
            </w: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</w:rPr>
            </w:pPr>
            <w:r w:rsidRPr="000F4868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</w:rPr>
              <w:t>Basic Fee</w:t>
            </w:r>
          </w:p>
        </w:tc>
        <w:tc>
          <w:tcPr>
            <w:tcW w:w="16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</w:rPr>
            </w:pPr>
            <w:r w:rsidRPr="000F4868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</w:rPr>
              <w:t>Plus $/SF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</w:rPr>
            </w:pPr>
            <w:r w:rsidRPr="000F4868">
              <w:rPr>
                <w:rFonts w:ascii="Calibri Light" w:eastAsia="Times New Roman" w:hAnsi="Calibri Light" w:cs="Times New Roman"/>
                <w:b/>
                <w:bCs/>
                <w:color w:val="000000"/>
                <w:sz w:val="28"/>
                <w:szCs w:val="28"/>
              </w:rPr>
              <w:t>$/Building Acre</w:t>
            </w:r>
          </w:p>
        </w:tc>
      </w:tr>
      <w:tr w:rsidR="003B36A9" w:rsidRPr="000F4868" w:rsidTr="003B36A9">
        <w:trPr>
          <w:trHeight w:val="288"/>
        </w:trPr>
        <w:tc>
          <w:tcPr>
            <w:tcW w:w="3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B36A9" w:rsidRPr="000F4868" w:rsidRDefault="003B36A9" w:rsidP="003B36A9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Residential New Construction</w:t>
            </w: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B36A9" w:rsidRPr="000F4868" w:rsidRDefault="003B36A9" w:rsidP="000F486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B36A9" w:rsidRPr="000F4868" w:rsidRDefault="003B36A9" w:rsidP="000F486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000000" w:fill="D8D8D8"/>
            <w:noWrap/>
            <w:vAlign w:val="bottom"/>
            <w:hideMark/>
          </w:tcPr>
          <w:p w:rsidR="003B36A9" w:rsidRPr="000F4868" w:rsidRDefault="003B36A9" w:rsidP="000F486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 </w:t>
            </w:r>
          </w:p>
        </w:tc>
      </w:tr>
      <w:tr w:rsidR="000F4868" w:rsidRPr="000F4868" w:rsidTr="009F4EF9">
        <w:trPr>
          <w:trHeight w:val="288"/>
        </w:trPr>
        <w:tc>
          <w:tcPr>
            <w:tcW w:w="3690" w:type="dxa"/>
            <w:gridSpan w:val="5"/>
            <w:tcBorders>
              <w:top w:val="single" w:sz="2" w:space="0" w:color="auto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Dwelling, Single Family Home</w:t>
            </w: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$25 </w:t>
            </w:r>
          </w:p>
        </w:tc>
        <w:tc>
          <w:tcPr>
            <w:tcW w:w="1627" w:type="dxa"/>
            <w:tcBorders>
              <w:top w:val="single" w:sz="2" w:space="0" w:color="auto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0.15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</w:tr>
      <w:tr w:rsidR="000F4868" w:rsidRPr="000F4868" w:rsidTr="009F4EF9">
        <w:trPr>
          <w:trHeight w:val="288"/>
        </w:trPr>
        <w:tc>
          <w:tcPr>
            <w:tcW w:w="3690" w:type="dxa"/>
            <w:gridSpan w:val="5"/>
            <w:tcBorders>
              <w:top w:val="dotted" w:sz="12" w:space="0" w:color="808080" w:themeColor="background1" w:themeShade="80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Dwelling, Duplex </w:t>
            </w:r>
          </w:p>
        </w:tc>
        <w:tc>
          <w:tcPr>
            <w:tcW w:w="1951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$25 </w:t>
            </w:r>
          </w:p>
        </w:tc>
        <w:tc>
          <w:tcPr>
            <w:tcW w:w="1627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0.30</w:t>
            </w:r>
          </w:p>
        </w:tc>
        <w:tc>
          <w:tcPr>
            <w:tcW w:w="2126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</w:tr>
      <w:tr w:rsidR="000F4868" w:rsidRPr="000F4868" w:rsidTr="009F4EF9">
        <w:trPr>
          <w:trHeight w:val="288"/>
        </w:trPr>
        <w:tc>
          <w:tcPr>
            <w:tcW w:w="3690" w:type="dxa"/>
            <w:gridSpan w:val="5"/>
            <w:tcBorders>
              <w:top w:val="dotted" w:sz="12" w:space="0" w:color="808080" w:themeColor="background1" w:themeShade="80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Dwelling, Multiple-Family </w:t>
            </w:r>
          </w:p>
        </w:tc>
        <w:tc>
          <w:tcPr>
            <w:tcW w:w="1951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$25 </w:t>
            </w:r>
          </w:p>
        </w:tc>
        <w:tc>
          <w:tcPr>
            <w:tcW w:w="1627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1.00</w:t>
            </w:r>
          </w:p>
        </w:tc>
        <w:tc>
          <w:tcPr>
            <w:tcW w:w="2126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100.00</w:t>
            </w:r>
          </w:p>
        </w:tc>
      </w:tr>
      <w:tr w:rsidR="000F4868" w:rsidRPr="000F4868" w:rsidTr="009F4EF9">
        <w:trPr>
          <w:trHeight w:val="288"/>
        </w:trPr>
        <w:tc>
          <w:tcPr>
            <w:tcW w:w="3690" w:type="dxa"/>
            <w:gridSpan w:val="5"/>
            <w:tcBorders>
              <w:top w:val="dotted" w:sz="12" w:space="0" w:color="808080" w:themeColor="background1" w:themeShade="80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Multiple-Family Conversion</w:t>
            </w:r>
          </w:p>
        </w:tc>
        <w:tc>
          <w:tcPr>
            <w:tcW w:w="1951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$50 </w:t>
            </w:r>
          </w:p>
        </w:tc>
        <w:tc>
          <w:tcPr>
            <w:tcW w:w="1627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0.25</w:t>
            </w:r>
          </w:p>
        </w:tc>
        <w:tc>
          <w:tcPr>
            <w:tcW w:w="2126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50.00</w:t>
            </w:r>
          </w:p>
        </w:tc>
      </w:tr>
      <w:tr w:rsidR="000F4868" w:rsidRPr="000F4868" w:rsidTr="009F4EF9">
        <w:trPr>
          <w:trHeight w:val="288"/>
        </w:trPr>
        <w:tc>
          <w:tcPr>
            <w:tcW w:w="3690" w:type="dxa"/>
            <w:gridSpan w:val="5"/>
            <w:tcBorders>
              <w:top w:val="dotted" w:sz="12" w:space="0" w:color="808080" w:themeColor="background1" w:themeShade="80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Multiple-Family Condominium/Townhouse</w:t>
            </w:r>
          </w:p>
        </w:tc>
        <w:tc>
          <w:tcPr>
            <w:tcW w:w="1951" w:type="dxa"/>
            <w:tcBorders>
              <w:top w:val="dotted" w:sz="1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$50 </w:t>
            </w:r>
          </w:p>
        </w:tc>
        <w:tc>
          <w:tcPr>
            <w:tcW w:w="1627" w:type="dxa"/>
            <w:tcBorders>
              <w:top w:val="dotted" w:sz="1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1.00</w:t>
            </w:r>
          </w:p>
        </w:tc>
        <w:tc>
          <w:tcPr>
            <w:tcW w:w="2126" w:type="dxa"/>
            <w:tcBorders>
              <w:top w:val="dotted" w:sz="12" w:space="0" w:color="808080" w:themeColor="background1" w:themeShade="80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50.00</w:t>
            </w:r>
          </w:p>
        </w:tc>
      </w:tr>
      <w:tr w:rsidR="000F4868" w:rsidRPr="000F4868" w:rsidTr="009F4EF9">
        <w:trPr>
          <w:trHeight w:val="288"/>
        </w:trPr>
        <w:tc>
          <w:tcPr>
            <w:tcW w:w="3690" w:type="dxa"/>
            <w:gridSpan w:val="5"/>
            <w:tcBorders>
              <w:top w:val="single" w:sz="12" w:space="0" w:color="auto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Manufactured Home (HUD) or Replacement MH</w:t>
            </w:r>
          </w:p>
        </w:tc>
        <w:tc>
          <w:tcPr>
            <w:tcW w:w="1951" w:type="dxa"/>
            <w:tcBorders>
              <w:top w:val="single" w:sz="12" w:space="0" w:color="auto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$100 </w:t>
            </w:r>
          </w:p>
        </w:tc>
        <w:tc>
          <w:tcPr>
            <w:tcW w:w="1627" w:type="dxa"/>
            <w:tcBorders>
              <w:top w:val="single" w:sz="12" w:space="0" w:color="auto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0.10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</w:tr>
      <w:tr w:rsidR="000F4868" w:rsidRPr="000F4868" w:rsidTr="009F4EF9">
        <w:trPr>
          <w:trHeight w:val="288"/>
        </w:trPr>
        <w:tc>
          <w:tcPr>
            <w:tcW w:w="3690" w:type="dxa"/>
            <w:gridSpan w:val="5"/>
            <w:tcBorders>
              <w:top w:val="dotted" w:sz="12" w:space="0" w:color="808080" w:themeColor="background1" w:themeShade="80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Modular Home (DOS)</w:t>
            </w:r>
          </w:p>
        </w:tc>
        <w:tc>
          <w:tcPr>
            <w:tcW w:w="1951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$300 </w:t>
            </w:r>
          </w:p>
        </w:tc>
        <w:tc>
          <w:tcPr>
            <w:tcW w:w="1627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0.05</w:t>
            </w:r>
          </w:p>
        </w:tc>
        <w:tc>
          <w:tcPr>
            <w:tcW w:w="2126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</w:tr>
      <w:tr w:rsidR="000F4868" w:rsidRPr="000F4868" w:rsidTr="009F4EF9">
        <w:trPr>
          <w:trHeight w:val="288"/>
        </w:trPr>
        <w:tc>
          <w:tcPr>
            <w:tcW w:w="3690" w:type="dxa"/>
            <w:gridSpan w:val="5"/>
            <w:tcBorders>
              <w:top w:val="dotted" w:sz="12" w:space="0" w:color="808080" w:themeColor="background1" w:themeShade="80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Accessory Dwelling Unit</w:t>
            </w:r>
          </w:p>
        </w:tc>
        <w:tc>
          <w:tcPr>
            <w:tcW w:w="1951" w:type="dxa"/>
            <w:tcBorders>
              <w:top w:val="dotted" w:sz="1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$25 </w:t>
            </w:r>
          </w:p>
        </w:tc>
        <w:tc>
          <w:tcPr>
            <w:tcW w:w="1627" w:type="dxa"/>
            <w:tcBorders>
              <w:top w:val="dotted" w:sz="12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0.20</w:t>
            </w:r>
          </w:p>
        </w:tc>
        <w:tc>
          <w:tcPr>
            <w:tcW w:w="2126" w:type="dxa"/>
            <w:tcBorders>
              <w:top w:val="dotted" w:sz="12" w:space="0" w:color="808080" w:themeColor="background1" w:themeShade="80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</w:tr>
      <w:tr w:rsidR="000F4868" w:rsidRPr="000F4868" w:rsidTr="009F4EF9">
        <w:trPr>
          <w:trHeight w:val="288"/>
        </w:trPr>
        <w:tc>
          <w:tcPr>
            <w:tcW w:w="3690" w:type="dxa"/>
            <w:gridSpan w:val="5"/>
            <w:tcBorders>
              <w:top w:val="single" w:sz="1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Addition, Alteration, Renovation</w:t>
            </w:r>
          </w:p>
        </w:tc>
        <w:tc>
          <w:tcPr>
            <w:tcW w:w="195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$25 </w:t>
            </w:r>
          </w:p>
        </w:tc>
        <w:tc>
          <w:tcPr>
            <w:tcW w:w="162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0.20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</w:tr>
      <w:tr w:rsidR="000F4868" w:rsidRPr="000F4868" w:rsidTr="009F4EF9">
        <w:trPr>
          <w:trHeight w:val="288"/>
        </w:trPr>
        <w:tc>
          <w:tcPr>
            <w:tcW w:w="3690" w:type="dxa"/>
            <w:gridSpan w:val="5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</w:p>
        </w:tc>
        <w:tc>
          <w:tcPr>
            <w:tcW w:w="1951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1627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</w:p>
        </w:tc>
      </w:tr>
      <w:tr w:rsidR="000F4868" w:rsidRPr="000F4868" w:rsidTr="009F4EF9">
        <w:trPr>
          <w:trHeight w:val="288"/>
        </w:trPr>
        <w:tc>
          <w:tcPr>
            <w:tcW w:w="93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Commercial New Construction &amp; Light Industrial</w:t>
            </w:r>
          </w:p>
        </w:tc>
      </w:tr>
      <w:tr w:rsidR="000F4868" w:rsidRPr="000F4868" w:rsidTr="009F4EF9">
        <w:trPr>
          <w:trHeight w:val="288"/>
        </w:trPr>
        <w:tc>
          <w:tcPr>
            <w:tcW w:w="3690" w:type="dxa"/>
            <w:gridSpan w:val="5"/>
            <w:tcBorders>
              <w:top w:val="single" w:sz="2" w:space="0" w:color="auto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Commercial New Construction </w:t>
            </w: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$25 </w:t>
            </w:r>
          </w:p>
        </w:tc>
        <w:tc>
          <w:tcPr>
            <w:tcW w:w="1627" w:type="dxa"/>
            <w:tcBorders>
              <w:top w:val="single" w:sz="2" w:space="0" w:color="auto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0.30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</w:tr>
      <w:tr w:rsidR="000F4868" w:rsidRPr="000F4868" w:rsidTr="009F4EF9">
        <w:trPr>
          <w:trHeight w:val="288"/>
        </w:trPr>
        <w:tc>
          <w:tcPr>
            <w:tcW w:w="3690" w:type="dxa"/>
            <w:gridSpan w:val="5"/>
            <w:tcBorders>
              <w:top w:val="dotted" w:sz="12" w:space="0" w:color="808080" w:themeColor="background1" w:themeShade="80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Renovations causing a change in occupancy</w:t>
            </w:r>
          </w:p>
        </w:tc>
        <w:tc>
          <w:tcPr>
            <w:tcW w:w="1951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300 or per </w:t>
            </w:r>
            <w:proofErr w:type="spellStart"/>
            <w:r w:rsidRPr="000F4868">
              <w:rPr>
                <w:rFonts w:ascii="Calibri Light" w:eastAsia="Times New Roman" w:hAnsi="Calibri Light" w:cs="Times New Roman"/>
                <w:color w:val="000000"/>
              </w:rPr>
              <w:t>s</w:t>
            </w:r>
            <w:r w:rsidR="009F4EF9">
              <w:rPr>
                <w:rFonts w:ascii="Calibri Light" w:eastAsia="Times New Roman" w:hAnsi="Calibri Light" w:cs="Times New Roman"/>
                <w:color w:val="000000"/>
              </w:rPr>
              <w:t>q</w:t>
            </w:r>
            <w:r w:rsidRPr="000F4868">
              <w:rPr>
                <w:rFonts w:ascii="Calibri Light" w:eastAsia="Times New Roman" w:hAnsi="Calibri Light" w:cs="Times New Roman"/>
                <w:color w:val="000000"/>
              </w:rPr>
              <w:t>f</w:t>
            </w:r>
            <w:r w:rsidR="009F4EF9">
              <w:rPr>
                <w:rFonts w:ascii="Calibri Light" w:eastAsia="Times New Roman" w:hAnsi="Calibri Light" w:cs="Times New Roman"/>
                <w:color w:val="000000"/>
              </w:rPr>
              <w:t>t</w:t>
            </w:r>
            <w:proofErr w:type="spellEnd"/>
            <w:r w:rsidRPr="000F4868">
              <w:rPr>
                <w:rFonts w:ascii="Calibri Light" w:eastAsia="Times New Roman" w:hAnsi="Calibri Light" w:cs="Times New Roman"/>
                <w:color w:val="000000"/>
              </w:rPr>
              <w:t>*</w:t>
            </w:r>
          </w:p>
        </w:tc>
        <w:tc>
          <w:tcPr>
            <w:tcW w:w="1627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0.15</w:t>
            </w:r>
          </w:p>
        </w:tc>
        <w:tc>
          <w:tcPr>
            <w:tcW w:w="2126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</w:tr>
      <w:tr w:rsidR="000F4868" w:rsidRPr="000F4868" w:rsidTr="009F4EF9">
        <w:trPr>
          <w:trHeight w:val="288"/>
        </w:trPr>
        <w:tc>
          <w:tcPr>
            <w:tcW w:w="3690" w:type="dxa"/>
            <w:gridSpan w:val="5"/>
            <w:tcBorders>
              <w:top w:val="dotted" w:sz="12" w:space="0" w:color="808080" w:themeColor="background1" w:themeShade="80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Renovations not causing a change in occupancy</w:t>
            </w:r>
          </w:p>
        </w:tc>
        <w:tc>
          <w:tcPr>
            <w:tcW w:w="1951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$200 </w:t>
            </w:r>
          </w:p>
        </w:tc>
        <w:tc>
          <w:tcPr>
            <w:tcW w:w="1627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0.15</w:t>
            </w:r>
          </w:p>
        </w:tc>
        <w:tc>
          <w:tcPr>
            <w:tcW w:w="2126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</w:tr>
      <w:tr w:rsidR="000F4868" w:rsidRPr="000F4868" w:rsidTr="009F4EF9">
        <w:trPr>
          <w:trHeight w:val="288"/>
        </w:trPr>
        <w:tc>
          <w:tcPr>
            <w:tcW w:w="3690" w:type="dxa"/>
            <w:gridSpan w:val="5"/>
            <w:tcBorders>
              <w:top w:val="dotted" w:sz="12" w:space="0" w:color="808080" w:themeColor="background1" w:themeShade="80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Additions</w:t>
            </w:r>
          </w:p>
        </w:tc>
        <w:tc>
          <w:tcPr>
            <w:tcW w:w="1951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$200 </w:t>
            </w:r>
          </w:p>
        </w:tc>
        <w:tc>
          <w:tcPr>
            <w:tcW w:w="1627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0.15</w:t>
            </w:r>
          </w:p>
        </w:tc>
        <w:tc>
          <w:tcPr>
            <w:tcW w:w="2126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</w:tr>
      <w:tr w:rsidR="000F4868" w:rsidRPr="000F4868" w:rsidTr="009F4EF9">
        <w:trPr>
          <w:trHeight w:val="288"/>
        </w:trPr>
        <w:tc>
          <w:tcPr>
            <w:tcW w:w="3690" w:type="dxa"/>
            <w:gridSpan w:val="5"/>
            <w:tcBorders>
              <w:top w:val="dotted" w:sz="12" w:space="0" w:color="808080" w:themeColor="background1" w:themeShade="80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Ag-related Business</w:t>
            </w:r>
          </w:p>
        </w:tc>
        <w:tc>
          <w:tcPr>
            <w:tcW w:w="1951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$25 </w:t>
            </w:r>
          </w:p>
        </w:tc>
        <w:tc>
          <w:tcPr>
            <w:tcW w:w="1627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0.30</w:t>
            </w:r>
          </w:p>
        </w:tc>
        <w:tc>
          <w:tcPr>
            <w:tcW w:w="2126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</w:tr>
      <w:tr w:rsidR="000F4868" w:rsidRPr="000F4868" w:rsidTr="009F4EF9">
        <w:trPr>
          <w:trHeight w:val="288"/>
        </w:trPr>
        <w:tc>
          <w:tcPr>
            <w:tcW w:w="3690" w:type="dxa"/>
            <w:gridSpan w:val="5"/>
            <w:tcBorders>
              <w:top w:val="dotted" w:sz="12" w:space="0" w:color="808080" w:themeColor="background1" w:themeShade="80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</w:p>
        </w:tc>
        <w:tc>
          <w:tcPr>
            <w:tcW w:w="1951" w:type="dxa"/>
            <w:tcBorders>
              <w:top w:val="dotted" w:sz="12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1627" w:type="dxa"/>
            <w:tcBorders>
              <w:top w:val="dotted" w:sz="12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126" w:type="dxa"/>
            <w:tcBorders>
              <w:top w:val="dotted" w:sz="12" w:space="0" w:color="808080" w:themeColor="background1" w:themeShade="80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</w:p>
        </w:tc>
      </w:tr>
      <w:tr w:rsidR="000F4868" w:rsidRPr="000F4868" w:rsidTr="009F4EF9">
        <w:trPr>
          <w:trHeight w:val="288"/>
        </w:trPr>
        <w:tc>
          <w:tcPr>
            <w:tcW w:w="9394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D8D8D8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Accessory Structures</w:t>
            </w:r>
          </w:p>
        </w:tc>
      </w:tr>
      <w:tr w:rsidR="000F4868" w:rsidRPr="000F4868" w:rsidTr="009F4EF9">
        <w:trPr>
          <w:trHeight w:val="288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Portable Shed up to  144 </w:t>
            </w:r>
            <w:proofErr w:type="spellStart"/>
            <w:r w:rsidRPr="000F4868">
              <w:rPr>
                <w:rFonts w:ascii="Calibri Light" w:eastAsia="Times New Roman" w:hAnsi="Calibri Light" w:cs="Times New Roman"/>
                <w:color w:val="000000"/>
              </w:rPr>
              <w:t>sqft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  <w:tc>
          <w:tcPr>
            <w:tcW w:w="1627" w:type="dxa"/>
            <w:tcBorders>
              <w:top w:val="nil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</w:tr>
      <w:tr w:rsidR="000F4868" w:rsidRPr="000F4868" w:rsidTr="009F4EF9">
        <w:trPr>
          <w:trHeight w:val="288"/>
        </w:trPr>
        <w:tc>
          <w:tcPr>
            <w:tcW w:w="3690" w:type="dxa"/>
            <w:gridSpan w:val="5"/>
            <w:vMerge w:val="restart"/>
            <w:tcBorders>
              <w:top w:val="dotted" w:sz="12" w:space="0" w:color="808080" w:themeColor="background1" w:themeShade="80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vAlign w:val="bottom"/>
            <w:hideMark/>
          </w:tcPr>
          <w:p w:rsidR="000F4868" w:rsidRPr="000F4868" w:rsidRDefault="000F4868" w:rsidP="009F4EF9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Workshop/Storage Building / Shed (Permanent)/ Garage / Recreational Cabin**</w:t>
            </w:r>
          </w:p>
        </w:tc>
        <w:tc>
          <w:tcPr>
            <w:tcW w:w="1951" w:type="dxa"/>
            <w:vMerge w:val="restart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$25 </w:t>
            </w:r>
          </w:p>
        </w:tc>
        <w:tc>
          <w:tcPr>
            <w:tcW w:w="1627" w:type="dxa"/>
            <w:vMerge w:val="restart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0.15</w:t>
            </w:r>
          </w:p>
        </w:tc>
        <w:tc>
          <w:tcPr>
            <w:tcW w:w="2126" w:type="dxa"/>
            <w:vMerge w:val="restart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</w:tr>
      <w:tr w:rsidR="000F4868" w:rsidRPr="000F4868" w:rsidTr="009F4EF9">
        <w:trPr>
          <w:trHeight w:val="288"/>
        </w:trPr>
        <w:tc>
          <w:tcPr>
            <w:tcW w:w="3690" w:type="dxa"/>
            <w:gridSpan w:val="5"/>
            <w:vMerge/>
            <w:tcBorders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vAlign w:val="center"/>
            <w:hideMark/>
          </w:tcPr>
          <w:p w:rsidR="000F4868" w:rsidRPr="000F4868" w:rsidRDefault="000F4868" w:rsidP="000F486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1951" w:type="dxa"/>
            <w:vMerge/>
            <w:tcBorders>
              <w:left w:val="nil"/>
              <w:bottom w:val="dotted" w:sz="12" w:space="0" w:color="808080" w:themeColor="background1" w:themeShade="80"/>
              <w:right w:val="nil"/>
            </w:tcBorders>
            <w:vAlign w:val="center"/>
            <w:hideMark/>
          </w:tcPr>
          <w:p w:rsidR="000F4868" w:rsidRPr="000F4868" w:rsidRDefault="000F4868" w:rsidP="000F486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1627" w:type="dxa"/>
            <w:vMerge/>
            <w:tcBorders>
              <w:left w:val="nil"/>
              <w:bottom w:val="dotted" w:sz="12" w:space="0" w:color="808080" w:themeColor="background1" w:themeShade="80"/>
              <w:right w:val="nil"/>
            </w:tcBorders>
            <w:vAlign w:val="center"/>
            <w:hideMark/>
          </w:tcPr>
          <w:p w:rsidR="000F4868" w:rsidRPr="000F4868" w:rsidRDefault="000F4868" w:rsidP="000F486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vAlign w:val="center"/>
            <w:hideMark/>
          </w:tcPr>
          <w:p w:rsidR="000F4868" w:rsidRPr="000F4868" w:rsidRDefault="000F4868" w:rsidP="000F486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</w:tr>
      <w:tr w:rsidR="000F4868" w:rsidRPr="000F4868" w:rsidTr="009F4EF9">
        <w:trPr>
          <w:trHeight w:val="288"/>
        </w:trPr>
        <w:tc>
          <w:tcPr>
            <w:tcW w:w="3690" w:type="dxa"/>
            <w:gridSpan w:val="5"/>
            <w:tcBorders>
              <w:top w:val="dotted" w:sz="12" w:space="0" w:color="808080" w:themeColor="background1" w:themeShade="80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Deck / Unheated Porch</w:t>
            </w:r>
          </w:p>
        </w:tc>
        <w:tc>
          <w:tcPr>
            <w:tcW w:w="1951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$50 </w:t>
            </w:r>
          </w:p>
        </w:tc>
        <w:tc>
          <w:tcPr>
            <w:tcW w:w="1627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</w:tr>
      <w:tr w:rsidR="000F4868" w:rsidRPr="000F4868" w:rsidTr="009F4EF9">
        <w:trPr>
          <w:trHeight w:val="288"/>
        </w:trPr>
        <w:tc>
          <w:tcPr>
            <w:tcW w:w="3690" w:type="dxa"/>
            <w:gridSpan w:val="5"/>
            <w:tcBorders>
              <w:top w:val="dotted" w:sz="12" w:space="0" w:color="808080" w:themeColor="background1" w:themeShade="80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Pool</w:t>
            </w:r>
          </w:p>
        </w:tc>
        <w:tc>
          <w:tcPr>
            <w:tcW w:w="1951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$50 </w:t>
            </w:r>
          </w:p>
        </w:tc>
        <w:tc>
          <w:tcPr>
            <w:tcW w:w="1627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</w:tr>
      <w:tr w:rsidR="000F4868" w:rsidRPr="000F4868" w:rsidTr="009F4EF9">
        <w:trPr>
          <w:trHeight w:val="288"/>
        </w:trPr>
        <w:tc>
          <w:tcPr>
            <w:tcW w:w="3690" w:type="dxa"/>
            <w:gridSpan w:val="5"/>
            <w:tcBorders>
              <w:top w:val="dotted" w:sz="12" w:space="0" w:color="808080" w:themeColor="background1" w:themeShade="80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 Solar Array less than or equal to 1/2 acre</w:t>
            </w:r>
          </w:p>
        </w:tc>
        <w:tc>
          <w:tcPr>
            <w:tcW w:w="1951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$60 </w:t>
            </w:r>
          </w:p>
        </w:tc>
        <w:tc>
          <w:tcPr>
            <w:tcW w:w="1627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</w:tr>
      <w:tr w:rsidR="000F4868" w:rsidRPr="000F4868" w:rsidTr="009F4EF9">
        <w:trPr>
          <w:trHeight w:val="288"/>
        </w:trPr>
        <w:tc>
          <w:tcPr>
            <w:tcW w:w="3690" w:type="dxa"/>
            <w:gridSpan w:val="5"/>
            <w:tcBorders>
              <w:top w:val="dotted" w:sz="12" w:space="0" w:color="808080" w:themeColor="background1" w:themeShade="80"/>
              <w:left w:val="single" w:sz="2" w:space="0" w:color="auto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Solar Array &gt; 1/2 acre</w:t>
            </w:r>
          </w:p>
        </w:tc>
        <w:tc>
          <w:tcPr>
            <w:tcW w:w="1951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$100 </w:t>
            </w:r>
          </w:p>
        </w:tc>
        <w:tc>
          <w:tcPr>
            <w:tcW w:w="1627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dotted" w:sz="12" w:space="0" w:color="808080" w:themeColor="background1" w:themeShade="80"/>
              <w:left w:val="nil"/>
              <w:bottom w:val="dotted" w:sz="12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20.00</w:t>
            </w:r>
          </w:p>
        </w:tc>
      </w:tr>
      <w:tr w:rsidR="000F4868" w:rsidRPr="000F4868" w:rsidTr="009F4EF9">
        <w:trPr>
          <w:trHeight w:val="288"/>
        </w:trPr>
        <w:tc>
          <w:tcPr>
            <w:tcW w:w="642" w:type="dxa"/>
            <w:tcBorders>
              <w:top w:val="dotted" w:sz="12" w:space="0" w:color="808080" w:themeColor="background1" w:themeShade="80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642" w:type="dxa"/>
            <w:tcBorders>
              <w:top w:val="dotted" w:sz="12" w:space="0" w:color="808080" w:themeColor="background1" w:themeShade="80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632" w:type="dxa"/>
            <w:tcBorders>
              <w:top w:val="dotted" w:sz="12" w:space="0" w:color="808080" w:themeColor="background1" w:themeShade="80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512" w:type="dxa"/>
            <w:tcBorders>
              <w:top w:val="dotted" w:sz="12" w:space="0" w:color="808080" w:themeColor="background1" w:themeShade="80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1262" w:type="dxa"/>
            <w:tcBorders>
              <w:top w:val="dotted" w:sz="12" w:space="0" w:color="808080" w:themeColor="background1" w:themeShade="80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1951" w:type="dxa"/>
            <w:tcBorders>
              <w:top w:val="dotted" w:sz="12" w:space="0" w:color="808080" w:themeColor="background1" w:themeShade="80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1627" w:type="dxa"/>
            <w:tcBorders>
              <w:top w:val="dotted" w:sz="12" w:space="0" w:color="808080" w:themeColor="background1" w:themeShade="80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126" w:type="dxa"/>
            <w:tcBorders>
              <w:top w:val="dotted" w:sz="12" w:space="0" w:color="808080" w:themeColor="background1" w:themeShade="80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</w:p>
        </w:tc>
      </w:tr>
      <w:tr w:rsidR="000F4868" w:rsidRPr="000F4868" w:rsidTr="009F4EF9">
        <w:trPr>
          <w:trHeight w:val="288"/>
        </w:trPr>
        <w:tc>
          <w:tcPr>
            <w:tcW w:w="3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Fire and Safety Inspection</w:t>
            </w: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 xml:space="preserve">$25 </w:t>
            </w:r>
          </w:p>
        </w:tc>
        <w:tc>
          <w:tcPr>
            <w:tcW w:w="16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0F4868" w:rsidRPr="000F4868" w:rsidTr="009F4EF9">
        <w:trPr>
          <w:trHeight w:val="288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162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</w:p>
        </w:tc>
      </w:tr>
      <w:tr w:rsidR="00885675" w:rsidRPr="000F4868" w:rsidTr="009F4EF9">
        <w:trPr>
          <w:trHeight w:val="288"/>
        </w:trPr>
        <w:tc>
          <w:tcPr>
            <w:tcW w:w="3690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675" w:rsidRPr="000F4868" w:rsidRDefault="00885675" w:rsidP="000F486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* Whichever amount is higher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675" w:rsidRPr="000F4868" w:rsidRDefault="00885675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675" w:rsidRPr="000F4868" w:rsidRDefault="00885675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85675" w:rsidRPr="000F4868" w:rsidRDefault="00885675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</w:p>
        </w:tc>
      </w:tr>
      <w:tr w:rsidR="000F4868" w:rsidRPr="000F4868" w:rsidTr="009F4EF9">
        <w:trPr>
          <w:trHeight w:val="288"/>
        </w:trPr>
        <w:tc>
          <w:tcPr>
            <w:tcW w:w="5641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0F4868">
              <w:rPr>
                <w:rFonts w:ascii="Calibri Light" w:eastAsia="Times New Roman" w:hAnsi="Calibri Light" w:cs="Times New Roman"/>
                <w:color w:val="000000"/>
              </w:rPr>
              <w:t>** Recreational Cabin not a year-round dwelling unit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F4868" w:rsidRPr="000F4868" w:rsidRDefault="000F4868" w:rsidP="000F48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</w:p>
        </w:tc>
      </w:tr>
    </w:tbl>
    <w:p w:rsidR="00885675" w:rsidRDefault="00885675" w:rsidP="000F4868"/>
    <w:sectPr w:rsidR="00885675" w:rsidSect="0088567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675" w:rsidRDefault="00885675" w:rsidP="00885675">
      <w:pPr>
        <w:spacing w:after="0" w:line="240" w:lineRule="auto"/>
      </w:pPr>
      <w:r>
        <w:separator/>
      </w:r>
    </w:p>
  </w:endnote>
  <w:endnote w:type="continuationSeparator" w:id="0">
    <w:p w:rsidR="00885675" w:rsidRDefault="00885675" w:rsidP="0088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75" w:rsidRPr="00885675" w:rsidRDefault="00885675">
    <w:pPr>
      <w:pStyle w:val="Footer"/>
      <w:rPr>
        <w:rFonts w:ascii="Calibri Light" w:hAnsi="Calibri Light"/>
        <w:sz w:val="18"/>
        <w:szCs w:val="18"/>
      </w:rPr>
    </w:pPr>
    <w:r w:rsidRPr="00885675">
      <w:rPr>
        <w:rFonts w:ascii="Calibri Light" w:hAnsi="Calibri Light"/>
        <w:sz w:val="18"/>
        <w:szCs w:val="18"/>
      </w:rPr>
      <w:t>Adopted 10/16/2014</w:t>
    </w:r>
  </w:p>
  <w:p w:rsidR="00885675" w:rsidRDefault="008856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675" w:rsidRDefault="00885675" w:rsidP="00885675">
      <w:pPr>
        <w:spacing w:after="0" w:line="240" w:lineRule="auto"/>
      </w:pPr>
      <w:r>
        <w:separator/>
      </w:r>
    </w:p>
  </w:footnote>
  <w:footnote w:type="continuationSeparator" w:id="0">
    <w:p w:rsidR="00885675" w:rsidRDefault="00885675" w:rsidP="00885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868"/>
    <w:rsid w:val="000C144C"/>
    <w:rsid w:val="000F4868"/>
    <w:rsid w:val="00203611"/>
    <w:rsid w:val="0028530C"/>
    <w:rsid w:val="003B36A9"/>
    <w:rsid w:val="004E6491"/>
    <w:rsid w:val="00660ED5"/>
    <w:rsid w:val="006A0E4F"/>
    <w:rsid w:val="007051FC"/>
    <w:rsid w:val="00885675"/>
    <w:rsid w:val="00963C72"/>
    <w:rsid w:val="009F4EF9"/>
    <w:rsid w:val="00A1422C"/>
    <w:rsid w:val="00A165E2"/>
    <w:rsid w:val="00AA59AE"/>
    <w:rsid w:val="00B447FB"/>
    <w:rsid w:val="00E00E6B"/>
    <w:rsid w:val="00FA1853"/>
    <w:rsid w:val="00FE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5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675"/>
  </w:style>
  <w:style w:type="paragraph" w:styleId="Footer">
    <w:name w:val="footer"/>
    <w:basedOn w:val="Normal"/>
    <w:link w:val="FooterChar"/>
    <w:uiPriority w:val="99"/>
    <w:unhideWhenUsed/>
    <w:rsid w:val="00885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675"/>
  </w:style>
  <w:style w:type="paragraph" w:styleId="BalloonText">
    <w:name w:val="Balloon Text"/>
    <w:basedOn w:val="Normal"/>
    <w:link w:val="BalloonTextChar"/>
    <w:uiPriority w:val="99"/>
    <w:semiHidden/>
    <w:unhideWhenUsed/>
    <w:rsid w:val="0088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Nicholson</dc:creator>
  <cp:lastModifiedBy>Jane Nicholson</cp:lastModifiedBy>
  <cp:revision>4</cp:revision>
  <cp:lastPrinted>2014-10-17T15:00:00Z</cp:lastPrinted>
  <dcterms:created xsi:type="dcterms:W3CDTF">2014-10-17T14:34:00Z</dcterms:created>
  <dcterms:modified xsi:type="dcterms:W3CDTF">2014-10-17T15:02:00Z</dcterms:modified>
</cp:coreProperties>
</file>