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C3C6" w14:textId="0DA76C78" w:rsidR="00127498" w:rsidRPr="00127498" w:rsidRDefault="00127498">
      <w:pPr>
        <w:rPr>
          <w:sz w:val="22"/>
          <w:szCs w:val="22"/>
        </w:rPr>
      </w:pPr>
      <w:r w:rsidRPr="00127498">
        <w:rPr>
          <w:sz w:val="22"/>
          <w:szCs w:val="22"/>
        </w:rPr>
        <w:t>Town of Dryden – March 19, 2020</w:t>
      </w:r>
    </w:p>
    <w:p w14:paraId="6AF8F735" w14:textId="77777777" w:rsidR="00127498" w:rsidRPr="00127498" w:rsidRDefault="00127498">
      <w:pPr>
        <w:rPr>
          <w:sz w:val="22"/>
          <w:szCs w:val="22"/>
        </w:rPr>
      </w:pPr>
    </w:p>
    <w:p w14:paraId="297010A4" w14:textId="6C308E42" w:rsidR="00127498" w:rsidRPr="00127498" w:rsidRDefault="00127498">
      <w:pPr>
        <w:rPr>
          <w:sz w:val="22"/>
          <w:szCs w:val="22"/>
        </w:rPr>
      </w:pPr>
      <w:r w:rsidRPr="00127498">
        <w:rPr>
          <w:sz w:val="22"/>
          <w:szCs w:val="22"/>
        </w:rPr>
        <w:t>RESOLUTION – AUTHORIZE THE DRYDEN RAIL TRAIL TASK FORCE TO APPLY FOR A TOMPKINS COUNTY MUNICIPAL PARKS AND TRAILS GRANT</w:t>
      </w:r>
    </w:p>
    <w:p w14:paraId="75232941" w14:textId="60F2861E" w:rsidR="00127498" w:rsidRDefault="00127498">
      <w:pPr>
        <w:rPr>
          <w:sz w:val="22"/>
          <w:szCs w:val="22"/>
        </w:rPr>
      </w:pPr>
    </w:p>
    <w:p w14:paraId="3DDA82B9" w14:textId="77777777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WHEREAS, the 2005 Town of Dryden Comprehensive Plan and the 2011 Recreation Master</w:t>
      </w:r>
    </w:p>
    <w:p w14:paraId="02D5C110" w14:textId="650AC35F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both identified a need for increased outdoor leisure and recreational space; and</w:t>
      </w:r>
    </w:p>
    <w:p w14:paraId="68F6136A" w14:textId="77777777" w:rsidR="00961B38" w:rsidRDefault="00961B3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D5C2BB9" w14:textId="77777777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WHEREAS, in the Spring of 2016 the Town Board appointed a Rail Trail Task Force made up of</w:t>
      </w:r>
    </w:p>
    <w:p w14:paraId="340638CB" w14:textId="77777777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 community members and authorized it to take deliberate steps to develop a Dryden</w:t>
      </w:r>
    </w:p>
    <w:p w14:paraId="6DBD9364" w14:textId="4353A5AB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Rail Trail in the historic Lehigh Valley Railroad corridor; and</w:t>
      </w:r>
    </w:p>
    <w:p w14:paraId="7B077AFE" w14:textId="77777777" w:rsidR="00961B38" w:rsidRDefault="00961B3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CCC66C1" w14:textId="77777777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WHEREAS, the Task Force has made significant progress advancing the trail project including</w:t>
      </w:r>
    </w:p>
    <w:p w14:paraId="688EC4AA" w14:textId="6906555C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obtaining easements along its 10.5-mile length, and</w:t>
      </w:r>
    </w:p>
    <w:p w14:paraId="3305AAA0" w14:textId="77777777" w:rsidR="00961B38" w:rsidRDefault="00961B3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81BA3B2" w14:textId="77777777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WHEREAS, the Task Force has obtained a $182,000 matching fund grant from the NYS Office</w:t>
      </w:r>
    </w:p>
    <w:p w14:paraId="6763B9C1" w14:textId="71E813DA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Parks, Recreation and Historic Preservation Environmental Protection Fund (EPF), and</w:t>
      </w:r>
    </w:p>
    <w:p w14:paraId="6F4E90F9" w14:textId="341C872F" w:rsidR="00961B38" w:rsidRDefault="00961B3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57AF11D" w14:textId="1629E5E5" w:rsidR="00961B38" w:rsidRDefault="00961B3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WHEREAS, the Task Force has obtained </w:t>
      </w:r>
      <w:r>
        <w:rPr>
          <w:rFonts w:ascii="Times New Roman" w:hAnsi="Times New Roman" w:cs="Times New Roman"/>
          <w:sz w:val="20"/>
          <w:szCs w:val="20"/>
        </w:rPr>
        <w:t xml:space="preserve">a $50,000 </w:t>
      </w:r>
      <w:r>
        <w:rPr>
          <w:rFonts w:ascii="Times New Roman" w:hAnsi="Times New Roman" w:cs="Times New Roman"/>
          <w:sz w:val="20"/>
          <w:szCs w:val="20"/>
        </w:rPr>
        <w:t>Tompkins County Tourism Capital Grant</w:t>
      </w:r>
      <w:r>
        <w:rPr>
          <w:rFonts w:ascii="Times New Roman" w:hAnsi="Times New Roman" w:cs="Times New Roman"/>
          <w:sz w:val="20"/>
          <w:szCs w:val="20"/>
        </w:rPr>
        <w:t>, and</w:t>
      </w:r>
    </w:p>
    <w:p w14:paraId="019FA481" w14:textId="77777777" w:rsidR="00961B38" w:rsidRDefault="00961B3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7DA1600" w14:textId="055C9288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WHEREAS, the Town of Dryden has </w:t>
      </w:r>
      <w:r w:rsidR="00961B38">
        <w:rPr>
          <w:rFonts w:ascii="Times New Roman" w:hAnsi="Times New Roman" w:cs="Times New Roman"/>
          <w:sz w:val="20"/>
          <w:szCs w:val="20"/>
        </w:rPr>
        <w:t>obtained a $1.5M</w:t>
      </w:r>
      <w:r>
        <w:rPr>
          <w:rFonts w:ascii="Times New Roman" w:hAnsi="Times New Roman" w:cs="Times New Roman"/>
          <w:sz w:val="20"/>
          <w:szCs w:val="20"/>
        </w:rPr>
        <w:t xml:space="preserve"> New York State</w:t>
      </w:r>
    </w:p>
    <w:p w14:paraId="048AE5A1" w14:textId="77777777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Transportation Alternatives Program (NYS TAP) grant for construction of a Route 13 crossing</w:t>
      </w:r>
    </w:p>
    <w:p w14:paraId="5F980D0E" w14:textId="647690CC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for trail surfacing, and</w:t>
      </w:r>
    </w:p>
    <w:p w14:paraId="339DDB32" w14:textId="77777777" w:rsidR="00961B38" w:rsidRDefault="00961B3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739BB6F" w14:textId="7F88901D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WHEREAS, the Tompkins County Legislature, in adopting the 20</w:t>
      </w:r>
      <w:r w:rsidR="00961B3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budget allocated funding</w:t>
      </w:r>
    </w:p>
    <w:p w14:paraId="2CD87A00" w14:textId="2871F425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961B38">
        <w:rPr>
          <w:rFonts w:ascii="Times New Roman" w:hAnsi="Times New Roman" w:cs="Times New Roman"/>
          <w:sz w:val="20"/>
          <w:szCs w:val="20"/>
        </w:rPr>
        <w:t xml:space="preserve">a Municipal Parks and Trails </w:t>
      </w:r>
      <w:r>
        <w:rPr>
          <w:rFonts w:ascii="Times New Roman" w:hAnsi="Times New Roman" w:cs="Times New Roman"/>
          <w:sz w:val="20"/>
          <w:szCs w:val="20"/>
        </w:rPr>
        <w:t>grant opportuni</w:t>
      </w:r>
      <w:r w:rsidR="00961B38">
        <w:rPr>
          <w:rFonts w:ascii="Times New Roman" w:hAnsi="Times New Roman" w:cs="Times New Roman"/>
          <w:sz w:val="20"/>
          <w:szCs w:val="20"/>
        </w:rPr>
        <w:t>ty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5744A69" w14:textId="77777777" w:rsidR="00961B38" w:rsidRDefault="00961B3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7CD2254" w14:textId="77777777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NOW THEREFORE BE IT RESOLVED that the Town of Dryden authorizes the Dryden Rail Trail</w:t>
      </w:r>
    </w:p>
    <w:p w14:paraId="63AA9933" w14:textId="6B22961C" w:rsidR="00127498" w:rsidRDefault="0012749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Task Force to apply for</w:t>
      </w:r>
    </w:p>
    <w:p w14:paraId="28E5A583" w14:textId="77777777" w:rsidR="00961B38" w:rsidRDefault="00961B38" w:rsidP="001274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3100F21" w14:textId="49BA2756" w:rsidR="00127498" w:rsidRDefault="00127498" w:rsidP="00961B3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Tompkins County </w:t>
      </w:r>
      <w:r w:rsidR="000B17AC">
        <w:rPr>
          <w:rFonts w:ascii="Times New Roman" w:hAnsi="Times New Roman" w:cs="Times New Roman"/>
          <w:sz w:val="20"/>
          <w:szCs w:val="20"/>
        </w:rPr>
        <w:t xml:space="preserve">Municipal </w:t>
      </w:r>
      <w:r>
        <w:rPr>
          <w:rFonts w:ascii="Times New Roman" w:hAnsi="Times New Roman" w:cs="Times New Roman"/>
          <w:sz w:val="20"/>
          <w:szCs w:val="20"/>
        </w:rPr>
        <w:t>Parks and Trails grant</w:t>
      </w:r>
      <w:r w:rsidR="00BE784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not to exceed $5,000</w:t>
      </w:r>
      <w:r w:rsidR="00BE784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towards the cost of</w:t>
      </w:r>
      <w:r w:rsidR="00961B38">
        <w:rPr>
          <w:rFonts w:ascii="Times New Roman" w:hAnsi="Times New Roman" w:cs="Times New Roman"/>
          <w:sz w:val="20"/>
          <w:szCs w:val="20"/>
        </w:rPr>
        <w:t xml:space="preserve"> </w:t>
      </w:r>
      <w:r w:rsidR="000B17AC">
        <w:rPr>
          <w:rFonts w:ascii="Times New Roman" w:hAnsi="Times New Roman" w:cs="Times New Roman"/>
          <w:sz w:val="20"/>
          <w:szCs w:val="20"/>
        </w:rPr>
        <w:t>a trail-crossing plan</w:t>
      </w:r>
      <w:r w:rsidR="00BE7846">
        <w:rPr>
          <w:rFonts w:ascii="Times New Roman" w:hAnsi="Times New Roman" w:cs="Times New Roman"/>
          <w:sz w:val="20"/>
          <w:szCs w:val="20"/>
        </w:rPr>
        <w:t xml:space="preserve"> and highway </w:t>
      </w:r>
      <w:r w:rsidR="000B17AC">
        <w:rPr>
          <w:rFonts w:ascii="Times New Roman" w:hAnsi="Times New Roman" w:cs="Times New Roman"/>
          <w:sz w:val="20"/>
          <w:szCs w:val="20"/>
        </w:rPr>
        <w:t>signage</w:t>
      </w:r>
      <w:r w:rsidR="00BE7846">
        <w:rPr>
          <w:rFonts w:ascii="Times New Roman" w:hAnsi="Times New Roman" w:cs="Times New Roman"/>
          <w:sz w:val="20"/>
          <w:szCs w:val="20"/>
        </w:rPr>
        <w:t xml:space="preserve"> and safety features, to </w:t>
      </w:r>
      <w:r w:rsidR="00BE7846">
        <w:rPr>
          <w:rFonts w:ascii="Times New Roman" w:hAnsi="Times New Roman" w:cs="Times New Roman"/>
          <w:sz w:val="20"/>
          <w:szCs w:val="20"/>
        </w:rPr>
        <w:t>include solar-powered</w:t>
      </w:r>
      <w:r w:rsidR="00BE7846">
        <w:rPr>
          <w:rFonts w:ascii="Times New Roman" w:hAnsi="Times New Roman" w:cs="Times New Roman"/>
          <w:sz w:val="20"/>
          <w:szCs w:val="20"/>
        </w:rPr>
        <w:t xml:space="preserve"> </w:t>
      </w:r>
      <w:r w:rsidR="00BE7846">
        <w:rPr>
          <w:rFonts w:ascii="Times New Roman" w:hAnsi="Times New Roman" w:cs="Times New Roman"/>
          <w:sz w:val="20"/>
          <w:szCs w:val="20"/>
        </w:rPr>
        <w:t>pedestrian-operated signs</w:t>
      </w:r>
      <w:r w:rsidR="00BE7846">
        <w:rPr>
          <w:rFonts w:ascii="Times New Roman" w:hAnsi="Times New Roman" w:cs="Times New Roman"/>
          <w:sz w:val="20"/>
          <w:szCs w:val="20"/>
        </w:rPr>
        <w:t xml:space="preserve">, </w:t>
      </w:r>
      <w:r w:rsidR="000B17AC">
        <w:rPr>
          <w:rFonts w:ascii="Times New Roman" w:hAnsi="Times New Roman" w:cs="Times New Roman"/>
          <w:sz w:val="20"/>
          <w:szCs w:val="20"/>
        </w:rPr>
        <w:t>at the Game Farm Road crossing of the Dryden Rail Trail</w:t>
      </w:r>
      <w:r w:rsidR="00BE7846">
        <w:rPr>
          <w:rFonts w:ascii="Times New Roman" w:hAnsi="Times New Roman" w:cs="Times New Roman"/>
          <w:sz w:val="20"/>
          <w:szCs w:val="20"/>
        </w:rPr>
        <w:t>.</w:t>
      </w:r>
    </w:p>
    <w:p w14:paraId="51A24BE1" w14:textId="77777777" w:rsidR="000B17AC" w:rsidRPr="00961B38" w:rsidRDefault="000B17AC" w:rsidP="00961B3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B17AC" w:rsidRPr="00961B38" w:rsidSect="0012749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98"/>
    <w:rsid w:val="000B17AC"/>
    <w:rsid w:val="00127498"/>
    <w:rsid w:val="00514F75"/>
    <w:rsid w:val="00961B38"/>
    <w:rsid w:val="00B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499BD"/>
  <w15:chartTrackingRefBased/>
  <w15:docId w15:val="{7734ABA3-9D58-4149-90DF-9FC30E0D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beck</dc:creator>
  <cp:keywords/>
  <dc:description/>
  <cp:lastModifiedBy>bob beck</cp:lastModifiedBy>
  <cp:revision>1</cp:revision>
  <dcterms:created xsi:type="dcterms:W3CDTF">2020-03-19T17:44:00Z</dcterms:created>
  <dcterms:modified xsi:type="dcterms:W3CDTF">2020-03-19T18:23:00Z</dcterms:modified>
</cp:coreProperties>
</file>