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0F650" w14:textId="1104F64E" w:rsidR="00033CEE" w:rsidRPr="00033CEE" w:rsidRDefault="00033CEE" w:rsidP="00033CEE">
      <w:pPr>
        <w:jc w:val="center"/>
        <w:rPr>
          <w:rFonts w:ascii="Times New Roman" w:hAnsi="Times New Roman" w:cs="Times New Roman"/>
          <w:b/>
          <w:sz w:val="24"/>
          <w:szCs w:val="24"/>
        </w:rPr>
      </w:pPr>
      <w:r w:rsidRPr="00033CEE">
        <w:rPr>
          <w:rFonts w:ascii="Times New Roman" w:hAnsi="Times New Roman" w:cs="Times New Roman"/>
          <w:b/>
          <w:sz w:val="24"/>
          <w:szCs w:val="24"/>
        </w:rPr>
        <w:t xml:space="preserve">TOWN OF </w:t>
      </w:r>
      <w:r w:rsidR="00C6105B">
        <w:rPr>
          <w:rFonts w:ascii="Times New Roman" w:hAnsi="Times New Roman" w:cs="Times New Roman"/>
          <w:b/>
          <w:sz w:val="24"/>
          <w:szCs w:val="24"/>
        </w:rPr>
        <w:t>DRYDEN</w:t>
      </w:r>
      <w:r w:rsidRPr="00033CEE">
        <w:rPr>
          <w:rFonts w:ascii="Times New Roman" w:hAnsi="Times New Roman" w:cs="Times New Roman"/>
          <w:b/>
          <w:sz w:val="24"/>
          <w:szCs w:val="24"/>
        </w:rPr>
        <w:t>, NEW YORK LOCAL LAW No. ___ of 20</w:t>
      </w:r>
      <w:r w:rsidR="00C6105B">
        <w:rPr>
          <w:rFonts w:ascii="Times New Roman" w:hAnsi="Times New Roman" w:cs="Times New Roman"/>
          <w:b/>
          <w:sz w:val="24"/>
          <w:szCs w:val="24"/>
        </w:rPr>
        <w:t>20</w:t>
      </w:r>
      <w:r>
        <w:rPr>
          <w:rFonts w:ascii="Times New Roman" w:hAnsi="Times New Roman" w:cs="Times New Roman"/>
          <w:b/>
          <w:sz w:val="24"/>
          <w:szCs w:val="24"/>
        </w:rPr>
        <w:t>.</w:t>
      </w:r>
    </w:p>
    <w:p w14:paraId="3018B589" w14:textId="4734FBFB" w:rsidR="008544C9" w:rsidRDefault="00033CEE" w:rsidP="00033CEE">
      <w:pPr>
        <w:jc w:val="center"/>
        <w:rPr>
          <w:rFonts w:ascii="Times New Roman" w:hAnsi="Times New Roman" w:cs="Times New Roman"/>
          <w:sz w:val="24"/>
          <w:szCs w:val="24"/>
        </w:rPr>
      </w:pPr>
      <w:r>
        <w:rPr>
          <w:rFonts w:ascii="Times New Roman" w:hAnsi="Times New Roman" w:cs="Times New Roman"/>
          <w:sz w:val="24"/>
          <w:szCs w:val="24"/>
        </w:rPr>
        <w:t xml:space="preserve">A </w:t>
      </w:r>
      <w:r w:rsidRPr="00033CEE">
        <w:rPr>
          <w:rFonts w:ascii="Times New Roman" w:hAnsi="Times New Roman" w:cs="Times New Roman"/>
          <w:sz w:val="24"/>
          <w:szCs w:val="24"/>
        </w:rPr>
        <w:t xml:space="preserve">Local Law Enacting </w:t>
      </w:r>
      <w:r w:rsidR="00C6105B">
        <w:rPr>
          <w:rFonts w:ascii="Times New Roman" w:hAnsi="Times New Roman" w:cs="Times New Roman"/>
          <w:sz w:val="24"/>
          <w:szCs w:val="24"/>
        </w:rPr>
        <w:t>Noise Control Regulations in the Town of Dryden, New York.</w:t>
      </w:r>
    </w:p>
    <w:p w14:paraId="2132E69C" w14:textId="38C5B554" w:rsidR="00033CEE" w:rsidRDefault="00033CEE" w:rsidP="00033CEE">
      <w:pPr>
        <w:jc w:val="center"/>
        <w:rPr>
          <w:rFonts w:ascii="Times New Roman" w:hAnsi="Times New Roman" w:cs="Times New Roman"/>
          <w:sz w:val="24"/>
          <w:szCs w:val="24"/>
        </w:rPr>
      </w:pPr>
    </w:p>
    <w:p w14:paraId="16BB4DF5" w14:textId="618DD658" w:rsidR="00871B4E" w:rsidRPr="003646B0" w:rsidRDefault="00871B4E" w:rsidP="003646B0">
      <w:pPr>
        <w:jc w:val="both"/>
        <w:rPr>
          <w:rFonts w:ascii="Times New Roman" w:hAnsi="Times New Roman" w:cs="Times New Roman"/>
          <w:sz w:val="24"/>
          <w:szCs w:val="24"/>
        </w:rPr>
      </w:pPr>
      <w:r w:rsidRPr="003646B0">
        <w:rPr>
          <w:rFonts w:ascii="Times New Roman" w:hAnsi="Times New Roman" w:cs="Times New Roman"/>
          <w:sz w:val="24"/>
          <w:szCs w:val="24"/>
        </w:rPr>
        <w:t xml:space="preserve">BE IT NOW ENACTED by the Town </w:t>
      </w:r>
      <w:r w:rsidR="00C6105B" w:rsidRPr="003646B0">
        <w:rPr>
          <w:rFonts w:ascii="Times New Roman" w:hAnsi="Times New Roman" w:cs="Times New Roman"/>
          <w:sz w:val="24"/>
          <w:szCs w:val="24"/>
        </w:rPr>
        <w:t>Board of the Town of Dryden (hereafter “Town Board”)</w:t>
      </w:r>
      <w:r w:rsidRPr="003646B0">
        <w:rPr>
          <w:rFonts w:ascii="Times New Roman" w:hAnsi="Times New Roman" w:cs="Times New Roman"/>
          <w:sz w:val="24"/>
          <w:szCs w:val="24"/>
        </w:rPr>
        <w:t xml:space="preserve"> as follows:</w:t>
      </w:r>
    </w:p>
    <w:p w14:paraId="2BE43E03" w14:textId="5C441580" w:rsidR="00871B4E" w:rsidRPr="003646B0" w:rsidRDefault="00871B4E" w:rsidP="003646B0">
      <w:pPr>
        <w:jc w:val="both"/>
        <w:rPr>
          <w:rFonts w:ascii="Times New Roman" w:hAnsi="Times New Roman" w:cs="Times New Roman"/>
          <w:sz w:val="24"/>
          <w:szCs w:val="24"/>
        </w:rPr>
      </w:pPr>
      <w:r w:rsidRPr="003646B0">
        <w:rPr>
          <w:rFonts w:ascii="Times New Roman" w:hAnsi="Times New Roman" w:cs="Times New Roman"/>
          <w:sz w:val="24"/>
          <w:szCs w:val="24"/>
          <w:u w:val="single"/>
        </w:rPr>
        <w:t xml:space="preserve">Section 1.  </w:t>
      </w:r>
      <w:r w:rsidR="00F46AA7" w:rsidRPr="003646B0">
        <w:rPr>
          <w:rFonts w:ascii="Times New Roman" w:hAnsi="Times New Roman" w:cs="Times New Roman"/>
          <w:sz w:val="24"/>
          <w:szCs w:val="24"/>
          <w:u w:val="single"/>
        </w:rPr>
        <w:t>Title</w:t>
      </w:r>
      <w:r w:rsidRPr="003646B0">
        <w:rPr>
          <w:rFonts w:ascii="Times New Roman" w:hAnsi="Times New Roman" w:cs="Times New Roman"/>
          <w:sz w:val="24"/>
          <w:szCs w:val="24"/>
        </w:rPr>
        <w:t xml:space="preserve">.  </w:t>
      </w:r>
      <w:r w:rsidR="00C6105B" w:rsidRPr="003646B0">
        <w:rPr>
          <w:rFonts w:ascii="Times New Roman" w:hAnsi="Times New Roman" w:cs="Times New Roman"/>
          <w:sz w:val="24"/>
          <w:szCs w:val="24"/>
        </w:rPr>
        <w:t xml:space="preserve">This law shall be </w:t>
      </w:r>
      <w:r w:rsidR="00F46AA7" w:rsidRPr="003646B0">
        <w:rPr>
          <w:rFonts w:ascii="Times New Roman" w:hAnsi="Times New Roman" w:cs="Times New Roman"/>
          <w:sz w:val="24"/>
          <w:szCs w:val="24"/>
        </w:rPr>
        <w:t xml:space="preserve">known and may be </w:t>
      </w:r>
      <w:r w:rsidR="00C6105B" w:rsidRPr="003646B0">
        <w:rPr>
          <w:rFonts w:ascii="Times New Roman" w:hAnsi="Times New Roman" w:cs="Times New Roman"/>
          <w:sz w:val="24"/>
          <w:szCs w:val="24"/>
        </w:rPr>
        <w:t>cited as the “Town of Dryden Zoning Ordinance” whether legally adopted as an ordinance or local law</w:t>
      </w:r>
      <w:r w:rsidRPr="003646B0">
        <w:rPr>
          <w:rFonts w:ascii="Times New Roman" w:hAnsi="Times New Roman" w:cs="Times New Roman"/>
          <w:sz w:val="24"/>
          <w:szCs w:val="24"/>
        </w:rPr>
        <w:t>.</w:t>
      </w:r>
    </w:p>
    <w:p w14:paraId="6586598D" w14:textId="2EDFB265" w:rsidR="00871B4E" w:rsidRPr="003646B0" w:rsidRDefault="00871B4E" w:rsidP="003646B0">
      <w:pPr>
        <w:jc w:val="both"/>
        <w:rPr>
          <w:rFonts w:ascii="Times New Roman" w:hAnsi="Times New Roman" w:cs="Times New Roman"/>
          <w:sz w:val="24"/>
          <w:szCs w:val="24"/>
        </w:rPr>
      </w:pPr>
      <w:r w:rsidRPr="003646B0">
        <w:rPr>
          <w:rFonts w:ascii="Times New Roman" w:hAnsi="Times New Roman" w:cs="Times New Roman"/>
          <w:sz w:val="24"/>
          <w:szCs w:val="24"/>
          <w:u w:val="single"/>
        </w:rPr>
        <w:t>Section 2.</w:t>
      </w:r>
      <w:r w:rsidR="00F46AA7" w:rsidRPr="003646B0">
        <w:rPr>
          <w:rFonts w:ascii="Times New Roman" w:hAnsi="Times New Roman" w:cs="Times New Roman"/>
          <w:sz w:val="24"/>
          <w:szCs w:val="24"/>
          <w:u w:val="single"/>
        </w:rPr>
        <w:t xml:space="preserve">  Legislative Intent and Purpose. </w:t>
      </w:r>
      <w:r w:rsidR="00F46AA7" w:rsidRPr="003646B0">
        <w:rPr>
          <w:rFonts w:ascii="Times New Roman" w:hAnsi="Times New Roman" w:cs="Times New Roman"/>
          <w:sz w:val="24"/>
          <w:szCs w:val="24"/>
        </w:rPr>
        <w:t>The purpose of this law is to preserve the public health, peace, comfort, repose, welfare, safety and good order in the Town by suppressing the making, creation or maintenance of excessive, unnecessary, unnatural or unusually loud noises which are prolonged, unusual or unnatural in their time, place, and use or which are detrimental to the quality of life of Town residents and the environment.</w:t>
      </w:r>
      <w:r w:rsidRPr="003646B0">
        <w:rPr>
          <w:rFonts w:ascii="Times New Roman" w:hAnsi="Times New Roman" w:cs="Times New Roman"/>
          <w:sz w:val="24"/>
          <w:szCs w:val="24"/>
        </w:rPr>
        <w:t xml:space="preserve">  </w:t>
      </w:r>
    </w:p>
    <w:p w14:paraId="56CB8689" w14:textId="58F5184D" w:rsidR="00B95F8E" w:rsidRPr="003646B0" w:rsidRDefault="00B95F8E" w:rsidP="003646B0">
      <w:pPr>
        <w:jc w:val="both"/>
        <w:rPr>
          <w:rFonts w:ascii="Times New Roman" w:hAnsi="Times New Roman" w:cs="Times New Roman"/>
          <w:sz w:val="24"/>
          <w:szCs w:val="24"/>
        </w:rPr>
      </w:pPr>
    </w:p>
    <w:p w14:paraId="4DB21657" w14:textId="2F2D2737" w:rsidR="00B95F8E" w:rsidRPr="003646B0" w:rsidRDefault="00B95F8E" w:rsidP="003646B0">
      <w:pPr>
        <w:jc w:val="both"/>
        <w:rPr>
          <w:rFonts w:ascii="Times New Roman" w:hAnsi="Times New Roman" w:cs="Times New Roman"/>
          <w:sz w:val="24"/>
          <w:szCs w:val="24"/>
          <w:u w:val="single"/>
        </w:rPr>
      </w:pPr>
      <w:r w:rsidRPr="003646B0">
        <w:rPr>
          <w:rFonts w:ascii="Times New Roman" w:hAnsi="Times New Roman" w:cs="Times New Roman"/>
          <w:sz w:val="24"/>
          <w:szCs w:val="24"/>
          <w:u w:val="single"/>
        </w:rPr>
        <w:t>Section 3.  General Prohibition on Unreasonable Noise.</w:t>
      </w:r>
    </w:p>
    <w:p w14:paraId="6B81B9E1" w14:textId="6C00DDFD" w:rsidR="00DD6E48" w:rsidRDefault="00DD6E48" w:rsidP="003646B0">
      <w:pPr>
        <w:pStyle w:val="ListParagraph"/>
        <w:numPr>
          <w:ilvl w:val="0"/>
          <w:numId w:val="6"/>
        </w:numPr>
        <w:jc w:val="both"/>
        <w:rPr>
          <w:rFonts w:ascii="Times New Roman" w:hAnsi="Times New Roman" w:cs="Times New Roman"/>
          <w:sz w:val="24"/>
          <w:szCs w:val="24"/>
        </w:rPr>
      </w:pPr>
      <w:r w:rsidRPr="003646B0">
        <w:rPr>
          <w:rFonts w:ascii="Times New Roman" w:hAnsi="Times New Roman" w:cs="Times New Roman"/>
          <w:sz w:val="24"/>
          <w:szCs w:val="24"/>
        </w:rPr>
        <w:t>Definition of “unreasonable noise”:  Unreasonable noise is any excessive or unusually loud sound which either annoys, disturbs, injures or endangers the comfort, repose, health, peace or safety of a reasonable person of normal sensitivities, or which causes injury to animal life or damage to property or business.</w:t>
      </w:r>
    </w:p>
    <w:p w14:paraId="78511AD2" w14:textId="77777777" w:rsidR="003646B0" w:rsidRPr="003646B0" w:rsidRDefault="003646B0" w:rsidP="003646B0">
      <w:pPr>
        <w:pStyle w:val="ListParagraph"/>
        <w:jc w:val="both"/>
        <w:rPr>
          <w:rFonts w:ascii="Times New Roman" w:hAnsi="Times New Roman" w:cs="Times New Roman"/>
          <w:sz w:val="24"/>
          <w:szCs w:val="24"/>
        </w:rPr>
      </w:pPr>
    </w:p>
    <w:p w14:paraId="1509A133" w14:textId="19524502" w:rsidR="003646B0" w:rsidRDefault="00B95F8E" w:rsidP="003646B0">
      <w:pPr>
        <w:pStyle w:val="ListParagraph"/>
        <w:numPr>
          <w:ilvl w:val="0"/>
          <w:numId w:val="6"/>
        </w:numPr>
        <w:jc w:val="both"/>
        <w:rPr>
          <w:rFonts w:ascii="Times New Roman" w:hAnsi="Times New Roman" w:cs="Times New Roman"/>
          <w:sz w:val="24"/>
          <w:szCs w:val="24"/>
        </w:rPr>
      </w:pPr>
      <w:r w:rsidRPr="003646B0">
        <w:rPr>
          <w:rFonts w:ascii="Times New Roman" w:hAnsi="Times New Roman" w:cs="Times New Roman"/>
          <w:sz w:val="24"/>
          <w:szCs w:val="24"/>
        </w:rPr>
        <w:t>No person shall make, continue, cause or permit to be made any unreasonable noise.</w:t>
      </w:r>
    </w:p>
    <w:p w14:paraId="042E2D02" w14:textId="77777777" w:rsidR="003646B0" w:rsidRPr="003646B0" w:rsidRDefault="003646B0" w:rsidP="003646B0">
      <w:pPr>
        <w:jc w:val="both"/>
        <w:rPr>
          <w:rFonts w:ascii="Times New Roman" w:hAnsi="Times New Roman" w:cs="Times New Roman"/>
          <w:sz w:val="24"/>
          <w:szCs w:val="24"/>
        </w:rPr>
      </w:pPr>
    </w:p>
    <w:p w14:paraId="363F43CB" w14:textId="110193AB" w:rsidR="003646B0" w:rsidRDefault="00B95F8E" w:rsidP="003646B0">
      <w:pPr>
        <w:pStyle w:val="ListParagraph"/>
        <w:numPr>
          <w:ilvl w:val="0"/>
          <w:numId w:val="6"/>
        </w:numPr>
        <w:jc w:val="both"/>
        <w:rPr>
          <w:rFonts w:ascii="Times New Roman" w:hAnsi="Times New Roman" w:cs="Times New Roman"/>
          <w:sz w:val="24"/>
          <w:szCs w:val="24"/>
        </w:rPr>
      </w:pPr>
      <w:r w:rsidRPr="003646B0">
        <w:rPr>
          <w:rFonts w:ascii="Times New Roman" w:hAnsi="Times New Roman" w:cs="Times New Roman"/>
          <w:sz w:val="24"/>
          <w:szCs w:val="24"/>
        </w:rPr>
        <w:t>Factors to be considered in determining whether noise is unreasonable in a given situation include, but are not limited to, any or all of the following:</w:t>
      </w:r>
    </w:p>
    <w:p w14:paraId="5B8C7594" w14:textId="77777777" w:rsidR="003646B0" w:rsidRPr="003646B0" w:rsidRDefault="003646B0" w:rsidP="003646B0">
      <w:pPr>
        <w:pStyle w:val="ListParagraph"/>
        <w:rPr>
          <w:rFonts w:ascii="Times New Roman" w:hAnsi="Times New Roman" w:cs="Times New Roman"/>
          <w:sz w:val="24"/>
          <w:szCs w:val="24"/>
        </w:rPr>
      </w:pPr>
    </w:p>
    <w:p w14:paraId="048ACAA3" w14:textId="77777777" w:rsidR="003646B0" w:rsidRPr="003646B0" w:rsidRDefault="003646B0" w:rsidP="003646B0">
      <w:pPr>
        <w:pStyle w:val="ListParagraph"/>
        <w:jc w:val="both"/>
        <w:rPr>
          <w:rFonts w:ascii="Times New Roman" w:hAnsi="Times New Roman" w:cs="Times New Roman"/>
          <w:sz w:val="24"/>
          <w:szCs w:val="24"/>
        </w:rPr>
      </w:pPr>
    </w:p>
    <w:p w14:paraId="3A422A49" w14:textId="3F824222" w:rsidR="00B95F8E" w:rsidRPr="003646B0" w:rsidRDefault="00B95F8E" w:rsidP="003646B0">
      <w:pPr>
        <w:pStyle w:val="ListParagraph"/>
        <w:numPr>
          <w:ilvl w:val="0"/>
          <w:numId w:val="8"/>
        </w:numPr>
        <w:jc w:val="both"/>
        <w:rPr>
          <w:rFonts w:ascii="Times New Roman" w:hAnsi="Times New Roman" w:cs="Times New Roman"/>
          <w:sz w:val="24"/>
          <w:szCs w:val="24"/>
        </w:rPr>
      </w:pPr>
      <w:r w:rsidRPr="003646B0">
        <w:rPr>
          <w:rFonts w:ascii="Times New Roman" w:hAnsi="Times New Roman" w:cs="Times New Roman"/>
          <w:sz w:val="24"/>
          <w:szCs w:val="24"/>
        </w:rPr>
        <w:t>The intensity of the noise.</w:t>
      </w:r>
    </w:p>
    <w:p w14:paraId="34059245" w14:textId="36D09C96" w:rsidR="00B95F8E" w:rsidRPr="003646B0" w:rsidRDefault="00B95F8E" w:rsidP="003646B0">
      <w:pPr>
        <w:pStyle w:val="ListParagraph"/>
        <w:numPr>
          <w:ilvl w:val="0"/>
          <w:numId w:val="8"/>
        </w:numPr>
        <w:jc w:val="both"/>
        <w:rPr>
          <w:rFonts w:ascii="Times New Roman" w:hAnsi="Times New Roman" w:cs="Times New Roman"/>
          <w:sz w:val="24"/>
          <w:szCs w:val="24"/>
        </w:rPr>
      </w:pPr>
      <w:r w:rsidRPr="003646B0">
        <w:rPr>
          <w:rFonts w:ascii="Times New Roman" w:hAnsi="Times New Roman" w:cs="Times New Roman"/>
          <w:sz w:val="24"/>
          <w:szCs w:val="24"/>
        </w:rPr>
        <w:t>The duration of the noise.</w:t>
      </w:r>
    </w:p>
    <w:p w14:paraId="7D70747A" w14:textId="669A338C" w:rsidR="00B95F8E" w:rsidRPr="003646B0" w:rsidRDefault="00B95F8E" w:rsidP="003646B0">
      <w:pPr>
        <w:pStyle w:val="ListParagraph"/>
        <w:numPr>
          <w:ilvl w:val="0"/>
          <w:numId w:val="8"/>
        </w:numPr>
        <w:jc w:val="both"/>
        <w:rPr>
          <w:rFonts w:ascii="Times New Roman" w:hAnsi="Times New Roman" w:cs="Times New Roman"/>
          <w:sz w:val="24"/>
          <w:szCs w:val="24"/>
        </w:rPr>
      </w:pPr>
      <w:r w:rsidRPr="003646B0">
        <w:rPr>
          <w:rFonts w:ascii="Times New Roman" w:hAnsi="Times New Roman" w:cs="Times New Roman"/>
          <w:sz w:val="24"/>
          <w:szCs w:val="24"/>
        </w:rPr>
        <w:t>The intensity of the background noise, if any.</w:t>
      </w:r>
    </w:p>
    <w:p w14:paraId="1D82E689" w14:textId="5555B2A6" w:rsidR="00B95F8E" w:rsidRPr="003646B0" w:rsidRDefault="00B95F8E" w:rsidP="003646B0">
      <w:pPr>
        <w:pStyle w:val="ListParagraph"/>
        <w:numPr>
          <w:ilvl w:val="0"/>
          <w:numId w:val="8"/>
        </w:numPr>
        <w:jc w:val="both"/>
        <w:rPr>
          <w:rFonts w:ascii="Times New Roman" w:hAnsi="Times New Roman" w:cs="Times New Roman"/>
          <w:sz w:val="24"/>
          <w:szCs w:val="24"/>
        </w:rPr>
      </w:pPr>
      <w:r w:rsidRPr="003646B0">
        <w:rPr>
          <w:rFonts w:ascii="Times New Roman" w:hAnsi="Times New Roman" w:cs="Times New Roman"/>
          <w:sz w:val="24"/>
          <w:szCs w:val="24"/>
        </w:rPr>
        <w:t>The zoning district within which the noise emanates and all zoning districts that lie within 500 feet of the source of the noise.</w:t>
      </w:r>
    </w:p>
    <w:p w14:paraId="414F34E4" w14:textId="4A1F7502" w:rsidR="00B95F8E" w:rsidRPr="003646B0" w:rsidRDefault="00B95F8E" w:rsidP="003646B0">
      <w:pPr>
        <w:pStyle w:val="ListParagraph"/>
        <w:numPr>
          <w:ilvl w:val="0"/>
          <w:numId w:val="8"/>
        </w:numPr>
        <w:jc w:val="both"/>
        <w:rPr>
          <w:rFonts w:ascii="Times New Roman" w:hAnsi="Times New Roman" w:cs="Times New Roman"/>
          <w:sz w:val="24"/>
          <w:szCs w:val="24"/>
        </w:rPr>
      </w:pPr>
      <w:r w:rsidRPr="003646B0">
        <w:rPr>
          <w:rFonts w:ascii="Times New Roman" w:hAnsi="Times New Roman" w:cs="Times New Roman"/>
          <w:sz w:val="24"/>
          <w:szCs w:val="24"/>
        </w:rPr>
        <w:t>The time of day or night that the noise occurs.</w:t>
      </w:r>
    </w:p>
    <w:p w14:paraId="4D771892" w14:textId="7B9FF08F" w:rsidR="00B95F8E" w:rsidRPr="003646B0" w:rsidRDefault="00B95F8E" w:rsidP="003646B0">
      <w:pPr>
        <w:pStyle w:val="ListParagraph"/>
        <w:numPr>
          <w:ilvl w:val="0"/>
          <w:numId w:val="8"/>
        </w:numPr>
        <w:jc w:val="both"/>
        <w:rPr>
          <w:rFonts w:ascii="Times New Roman" w:hAnsi="Times New Roman" w:cs="Times New Roman"/>
          <w:sz w:val="24"/>
          <w:szCs w:val="24"/>
        </w:rPr>
      </w:pPr>
      <w:r w:rsidRPr="003646B0">
        <w:rPr>
          <w:rFonts w:ascii="Times New Roman" w:hAnsi="Times New Roman" w:cs="Times New Roman"/>
          <w:sz w:val="24"/>
          <w:szCs w:val="24"/>
        </w:rPr>
        <w:t>The proximity of the noise to sleeping facil</w:t>
      </w:r>
      <w:r w:rsidR="00DD6E48" w:rsidRPr="003646B0">
        <w:rPr>
          <w:rFonts w:ascii="Times New Roman" w:hAnsi="Times New Roman" w:cs="Times New Roman"/>
          <w:sz w:val="24"/>
          <w:szCs w:val="24"/>
        </w:rPr>
        <w:t>i</w:t>
      </w:r>
      <w:r w:rsidRPr="003646B0">
        <w:rPr>
          <w:rFonts w:ascii="Times New Roman" w:hAnsi="Times New Roman" w:cs="Times New Roman"/>
          <w:sz w:val="24"/>
          <w:szCs w:val="24"/>
        </w:rPr>
        <w:t>ties.</w:t>
      </w:r>
    </w:p>
    <w:p w14:paraId="14B1C88E" w14:textId="34512BEF" w:rsidR="00B95F8E" w:rsidRPr="003646B0" w:rsidRDefault="00DD6E48" w:rsidP="003646B0">
      <w:pPr>
        <w:pStyle w:val="ListParagraph"/>
        <w:numPr>
          <w:ilvl w:val="0"/>
          <w:numId w:val="8"/>
        </w:numPr>
        <w:jc w:val="both"/>
        <w:rPr>
          <w:rFonts w:ascii="Times New Roman" w:hAnsi="Times New Roman" w:cs="Times New Roman"/>
          <w:sz w:val="24"/>
          <w:szCs w:val="24"/>
        </w:rPr>
      </w:pPr>
      <w:r w:rsidRPr="003646B0">
        <w:rPr>
          <w:rFonts w:ascii="Times New Roman" w:hAnsi="Times New Roman" w:cs="Times New Roman"/>
          <w:sz w:val="24"/>
          <w:szCs w:val="24"/>
        </w:rPr>
        <w:t>Whether the noise is continuous or impulsive.</w:t>
      </w:r>
      <w:r w:rsidR="00B95F8E" w:rsidRPr="003646B0">
        <w:rPr>
          <w:rFonts w:ascii="Times New Roman" w:hAnsi="Times New Roman" w:cs="Times New Roman"/>
          <w:sz w:val="24"/>
          <w:szCs w:val="24"/>
        </w:rPr>
        <w:t xml:space="preserve"> </w:t>
      </w:r>
    </w:p>
    <w:p w14:paraId="0FBF4E76" w14:textId="101C9DDB" w:rsidR="00DD6E48" w:rsidRPr="003646B0" w:rsidRDefault="00DD6E48" w:rsidP="003646B0">
      <w:pPr>
        <w:pStyle w:val="ListParagraph"/>
        <w:numPr>
          <w:ilvl w:val="0"/>
          <w:numId w:val="8"/>
        </w:numPr>
        <w:jc w:val="both"/>
        <w:rPr>
          <w:rFonts w:ascii="Times New Roman" w:hAnsi="Times New Roman" w:cs="Times New Roman"/>
          <w:sz w:val="24"/>
          <w:szCs w:val="24"/>
        </w:rPr>
      </w:pPr>
      <w:r w:rsidRPr="003646B0">
        <w:rPr>
          <w:rFonts w:ascii="Times New Roman" w:hAnsi="Times New Roman" w:cs="Times New Roman"/>
          <w:sz w:val="24"/>
          <w:szCs w:val="24"/>
        </w:rPr>
        <w:t>The existence of complaints concerning the noise from one or more persons who are affected by the noise.</w:t>
      </w:r>
    </w:p>
    <w:p w14:paraId="56228A76" w14:textId="7D28CFFB" w:rsidR="00DD6E48" w:rsidRPr="003646B0" w:rsidRDefault="00DD6E48" w:rsidP="003646B0">
      <w:pPr>
        <w:pStyle w:val="ListParagraph"/>
        <w:numPr>
          <w:ilvl w:val="0"/>
          <w:numId w:val="8"/>
        </w:numPr>
        <w:jc w:val="both"/>
        <w:rPr>
          <w:rFonts w:ascii="Times New Roman" w:hAnsi="Times New Roman" w:cs="Times New Roman"/>
          <w:sz w:val="24"/>
          <w:szCs w:val="24"/>
        </w:rPr>
      </w:pPr>
      <w:r w:rsidRPr="003646B0">
        <w:rPr>
          <w:rFonts w:ascii="Times New Roman" w:hAnsi="Times New Roman" w:cs="Times New Roman"/>
          <w:sz w:val="24"/>
          <w:szCs w:val="24"/>
        </w:rPr>
        <w:t>Whether the nature of the noise is usual or unusual.</w:t>
      </w:r>
    </w:p>
    <w:p w14:paraId="5FA8976F" w14:textId="6425ABA7" w:rsidR="00DD6E48" w:rsidRPr="003646B0" w:rsidRDefault="00DD6E48" w:rsidP="003646B0">
      <w:pPr>
        <w:pStyle w:val="ListParagraph"/>
        <w:numPr>
          <w:ilvl w:val="0"/>
          <w:numId w:val="8"/>
        </w:numPr>
        <w:jc w:val="both"/>
        <w:rPr>
          <w:rFonts w:ascii="Times New Roman" w:hAnsi="Times New Roman" w:cs="Times New Roman"/>
          <w:sz w:val="24"/>
          <w:szCs w:val="24"/>
        </w:rPr>
      </w:pPr>
      <w:r w:rsidRPr="003646B0">
        <w:rPr>
          <w:rFonts w:ascii="Times New Roman" w:hAnsi="Times New Roman" w:cs="Times New Roman"/>
          <w:sz w:val="24"/>
          <w:szCs w:val="24"/>
        </w:rPr>
        <w:t>Whether the noise is due to a natural or human-made activity.</w:t>
      </w:r>
    </w:p>
    <w:p w14:paraId="55609C57" w14:textId="77777777" w:rsidR="00B95F8E" w:rsidRPr="003646B0" w:rsidRDefault="00B95F8E" w:rsidP="003646B0">
      <w:pPr>
        <w:jc w:val="both"/>
        <w:rPr>
          <w:rFonts w:ascii="Times New Roman" w:hAnsi="Times New Roman" w:cs="Times New Roman"/>
          <w:sz w:val="24"/>
          <w:szCs w:val="24"/>
        </w:rPr>
      </w:pPr>
    </w:p>
    <w:p w14:paraId="5039718F" w14:textId="2E708D0B" w:rsidR="00B95F8E" w:rsidRPr="003646B0" w:rsidRDefault="00F46AA7" w:rsidP="003646B0">
      <w:pPr>
        <w:jc w:val="both"/>
        <w:rPr>
          <w:rFonts w:ascii="Times New Roman" w:hAnsi="Times New Roman" w:cs="Times New Roman"/>
          <w:sz w:val="24"/>
          <w:szCs w:val="24"/>
          <w:u w:val="single"/>
        </w:rPr>
      </w:pPr>
      <w:r w:rsidRPr="003646B0">
        <w:rPr>
          <w:rFonts w:ascii="Times New Roman" w:hAnsi="Times New Roman" w:cs="Times New Roman"/>
          <w:sz w:val="24"/>
          <w:szCs w:val="24"/>
          <w:u w:val="single"/>
        </w:rPr>
        <w:t xml:space="preserve">Section </w:t>
      </w:r>
      <w:r w:rsidR="00B95F8E" w:rsidRPr="003646B0">
        <w:rPr>
          <w:rFonts w:ascii="Times New Roman" w:hAnsi="Times New Roman" w:cs="Times New Roman"/>
          <w:sz w:val="24"/>
          <w:szCs w:val="24"/>
          <w:u w:val="single"/>
        </w:rPr>
        <w:t>4</w:t>
      </w:r>
      <w:r w:rsidRPr="003646B0">
        <w:rPr>
          <w:rFonts w:ascii="Times New Roman" w:hAnsi="Times New Roman" w:cs="Times New Roman"/>
          <w:sz w:val="24"/>
          <w:szCs w:val="24"/>
          <w:u w:val="single"/>
        </w:rPr>
        <w:t xml:space="preserve">.  </w:t>
      </w:r>
      <w:r w:rsidR="00B95F8E" w:rsidRPr="003646B0">
        <w:rPr>
          <w:rFonts w:ascii="Times New Roman" w:hAnsi="Times New Roman" w:cs="Times New Roman"/>
          <w:sz w:val="24"/>
          <w:szCs w:val="24"/>
          <w:u w:val="single"/>
        </w:rPr>
        <w:t>Parties, Events or Gatherings.</w:t>
      </w:r>
    </w:p>
    <w:p w14:paraId="42DE5D40" w14:textId="21FB826E" w:rsidR="00B95F8E" w:rsidRPr="003646B0" w:rsidRDefault="00B95F8E" w:rsidP="003646B0">
      <w:pPr>
        <w:jc w:val="both"/>
        <w:rPr>
          <w:rFonts w:ascii="Times New Roman" w:hAnsi="Times New Roman" w:cs="Times New Roman"/>
          <w:sz w:val="24"/>
          <w:szCs w:val="24"/>
        </w:rPr>
      </w:pPr>
      <w:r w:rsidRPr="003646B0">
        <w:rPr>
          <w:rFonts w:ascii="Times New Roman" w:hAnsi="Times New Roman" w:cs="Times New Roman"/>
          <w:sz w:val="24"/>
          <w:szCs w:val="24"/>
        </w:rPr>
        <w:t>A. It shall be unlawful for any person in charge of a party, event or gathering that occurs on any private or public property to allow that party, event or gathering to produce unreasonable noise</w:t>
      </w:r>
    </w:p>
    <w:p w14:paraId="0987DA9C" w14:textId="1687F836" w:rsidR="00B95F8E" w:rsidRPr="003646B0" w:rsidRDefault="00B95F8E" w:rsidP="003646B0">
      <w:pPr>
        <w:jc w:val="both"/>
        <w:rPr>
          <w:rFonts w:ascii="Times New Roman" w:hAnsi="Times New Roman" w:cs="Times New Roman"/>
          <w:sz w:val="24"/>
          <w:szCs w:val="24"/>
        </w:rPr>
      </w:pPr>
      <w:r w:rsidRPr="003646B0">
        <w:rPr>
          <w:rFonts w:ascii="Times New Roman" w:hAnsi="Times New Roman" w:cs="Times New Roman"/>
          <w:sz w:val="24"/>
          <w:szCs w:val="24"/>
        </w:rPr>
        <w:t>within any building, or outside of a building at a distance of 25 feet or more from the source of such sound. It shall also be unlawful for any participant in that party, event or gathering to</w:t>
      </w:r>
    </w:p>
    <w:p w14:paraId="3BDA53A3" w14:textId="7949E5CA" w:rsidR="00B95F8E" w:rsidRPr="003646B0" w:rsidRDefault="00B95F8E" w:rsidP="003646B0">
      <w:pPr>
        <w:jc w:val="both"/>
        <w:rPr>
          <w:rFonts w:ascii="Times New Roman" w:hAnsi="Times New Roman" w:cs="Times New Roman"/>
          <w:sz w:val="24"/>
          <w:szCs w:val="24"/>
        </w:rPr>
      </w:pPr>
      <w:r w:rsidRPr="003646B0">
        <w:rPr>
          <w:rFonts w:ascii="Times New Roman" w:hAnsi="Times New Roman" w:cs="Times New Roman"/>
          <w:sz w:val="24"/>
          <w:szCs w:val="24"/>
        </w:rPr>
        <w:t>contribute to such unreasonable noise.</w:t>
      </w:r>
    </w:p>
    <w:p w14:paraId="23015CBD" w14:textId="77777777" w:rsidR="00B95F8E" w:rsidRPr="003646B0" w:rsidRDefault="00B95F8E" w:rsidP="003646B0">
      <w:pPr>
        <w:jc w:val="both"/>
        <w:rPr>
          <w:rFonts w:ascii="Times New Roman" w:hAnsi="Times New Roman" w:cs="Times New Roman"/>
          <w:sz w:val="24"/>
          <w:szCs w:val="24"/>
        </w:rPr>
      </w:pPr>
    </w:p>
    <w:p w14:paraId="17DC2308" w14:textId="73E3B840" w:rsidR="00B95F8E" w:rsidRPr="003646B0" w:rsidRDefault="00B95F8E" w:rsidP="003646B0">
      <w:pPr>
        <w:jc w:val="both"/>
        <w:rPr>
          <w:rFonts w:ascii="Times New Roman" w:hAnsi="Times New Roman" w:cs="Times New Roman"/>
          <w:sz w:val="24"/>
          <w:szCs w:val="24"/>
        </w:rPr>
      </w:pPr>
      <w:r w:rsidRPr="003646B0">
        <w:rPr>
          <w:rFonts w:ascii="Times New Roman" w:hAnsi="Times New Roman" w:cs="Times New Roman"/>
          <w:sz w:val="24"/>
          <w:szCs w:val="24"/>
        </w:rPr>
        <w:t>B. For the purposes of this section, a "person in charge of a party or other event or gathering":</w:t>
      </w:r>
    </w:p>
    <w:p w14:paraId="10D2DB44" w14:textId="77777777" w:rsidR="00B95F8E" w:rsidRPr="003646B0" w:rsidRDefault="00B95F8E" w:rsidP="003646B0">
      <w:pPr>
        <w:jc w:val="both"/>
        <w:rPr>
          <w:rFonts w:ascii="Times New Roman" w:hAnsi="Times New Roman" w:cs="Times New Roman"/>
          <w:sz w:val="24"/>
          <w:szCs w:val="24"/>
        </w:rPr>
      </w:pPr>
    </w:p>
    <w:p w14:paraId="5D0CCF74" w14:textId="1BDBF28F" w:rsidR="00B95F8E" w:rsidRDefault="00B95F8E" w:rsidP="003646B0">
      <w:pPr>
        <w:pStyle w:val="ListParagraph"/>
        <w:numPr>
          <w:ilvl w:val="0"/>
          <w:numId w:val="9"/>
        </w:numPr>
        <w:jc w:val="both"/>
        <w:rPr>
          <w:rFonts w:ascii="Times New Roman" w:hAnsi="Times New Roman" w:cs="Times New Roman"/>
          <w:sz w:val="24"/>
          <w:szCs w:val="24"/>
        </w:rPr>
      </w:pPr>
      <w:r w:rsidRPr="003646B0">
        <w:rPr>
          <w:rFonts w:ascii="Times New Roman" w:hAnsi="Times New Roman" w:cs="Times New Roman"/>
          <w:sz w:val="24"/>
          <w:szCs w:val="24"/>
        </w:rPr>
        <w:t>That occurs on any public property shall include the person or persons who obtained permission to utilize that property for that party, event or gathering.</w:t>
      </w:r>
    </w:p>
    <w:p w14:paraId="5FF50727" w14:textId="77777777" w:rsidR="003646B0" w:rsidRPr="003646B0" w:rsidRDefault="003646B0" w:rsidP="003646B0">
      <w:pPr>
        <w:pStyle w:val="ListParagraph"/>
        <w:jc w:val="both"/>
        <w:rPr>
          <w:rFonts w:ascii="Times New Roman" w:hAnsi="Times New Roman" w:cs="Times New Roman"/>
          <w:sz w:val="24"/>
          <w:szCs w:val="24"/>
        </w:rPr>
      </w:pPr>
    </w:p>
    <w:p w14:paraId="7E95F61E" w14:textId="24887A7C" w:rsidR="00B95F8E" w:rsidRPr="003646B0" w:rsidRDefault="00B95F8E" w:rsidP="003646B0">
      <w:pPr>
        <w:pStyle w:val="ListParagraph"/>
        <w:numPr>
          <w:ilvl w:val="0"/>
          <w:numId w:val="9"/>
        </w:numPr>
        <w:jc w:val="both"/>
        <w:rPr>
          <w:rFonts w:ascii="Times New Roman" w:hAnsi="Times New Roman" w:cs="Times New Roman"/>
          <w:sz w:val="24"/>
          <w:szCs w:val="24"/>
        </w:rPr>
      </w:pPr>
      <w:r w:rsidRPr="003646B0">
        <w:rPr>
          <w:rFonts w:ascii="Times New Roman" w:hAnsi="Times New Roman" w:cs="Times New Roman"/>
          <w:sz w:val="24"/>
          <w:szCs w:val="24"/>
        </w:rPr>
        <w:t>That occurs on private property shall include the person who owns or rents the premises involved (whether the renter has a long-term lease or a short-term lease) and any adult person who lives in or on the premises involved in such party, event or gathering.</w:t>
      </w:r>
    </w:p>
    <w:p w14:paraId="423D1A37" w14:textId="17FDA85E" w:rsidR="00B95F8E" w:rsidRPr="003646B0" w:rsidRDefault="00B95F8E" w:rsidP="003646B0">
      <w:pPr>
        <w:jc w:val="both"/>
        <w:rPr>
          <w:rFonts w:ascii="Times New Roman" w:hAnsi="Times New Roman" w:cs="Times New Roman"/>
          <w:sz w:val="24"/>
          <w:szCs w:val="24"/>
        </w:rPr>
      </w:pPr>
    </w:p>
    <w:p w14:paraId="7930E52D" w14:textId="4B499A23" w:rsidR="00B95F8E" w:rsidRPr="003646B0" w:rsidRDefault="00B95F8E" w:rsidP="003646B0">
      <w:pPr>
        <w:jc w:val="both"/>
        <w:rPr>
          <w:rFonts w:ascii="Times New Roman" w:hAnsi="Times New Roman" w:cs="Times New Roman"/>
          <w:sz w:val="24"/>
          <w:szCs w:val="24"/>
        </w:rPr>
      </w:pPr>
      <w:r w:rsidRPr="003646B0">
        <w:rPr>
          <w:rFonts w:ascii="Times New Roman" w:hAnsi="Times New Roman" w:cs="Times New Roman"/>
          <w:sz w:val="24"/>
          <w:szCs w:val="24"/>
          <w:u w:val="single"/>
        </w:rPr>
        <w:t>Section 5. Severability</w:t>
      </w:r>
      <w:r w:rsidRPr="003646B0">
        <w:rPr>
          <w:rFonts w:ascii="Times New Roman" w:hAnsi="Times New Roman" w:cs="Times New Roman"/>
          <w:sz w:val="24"/>
          <w:szCs w:val="24"/>
        </w:rPr>
        <w:t xml:space="preserve">.  </w:t>
      </w:r>
      <w:r w:rsidR="003646B0" w:rsidRPr="003646B0">
        <w:rPr>
          <w:rFonts w:ascii="Times New Roman" w:hAnsi="Times New Roman" w:cs="Times New Roman"/>
          <w:sz w:val="24"/>
          <w:szCs w:val="24"/>
        </w:rPr>
        <w:t>Should any section or provisions of this Local Law be declared by any court of competent jurisdiction to be unconstitutional or invalid, such declaration shall not affect the validity of this Local Law as a whole or any part thereof, other than the part so declared to be unconstitutional or invalid.</w:t>
      </w:r>
    </w:p>
    <w:p w14:paraId="2D010770" w14:textId="77777777" w:rsidR="00B95F8E" w:rsidRPr="003646B0" w:rsidRDefault="00B95F8E" w:rsidP="003646B0">
      <w:pPr>
        <w:jc w:val="both"/>
        <w:rPr>
          <w:rFonts w:ascii="Times New Roman" w:hAnsi="Times New Roman" w:cs="Times New Roman"/>
          <w:sz w:val="24"/>
          <w:szCs w:val="24"/>
          <w:u w:val="single"/>
        </w:rPr>
      </w:pPr>
    </w:p>
    <w:p w14:paraId="276E43CA" w14:textId="3BA8D744" w:rsidR="00871B4E" w:rsidRPr="003646B0" w:rsidRDefault="00871B4E" w:rsidP="003646B0">
      <w:pPr>
        <w:jc w:val="both"/>
        <w:rPr>
          <w:rFonts w:ascii="Times New Roman" w:hAnsi="Times New Roman" w:cs="Times New Roman"/>
          <w:sz w:val="24"/>
          <w:szCs w:val="24"/>
        </w:rPr>
      </w:pPr>
      <w:r w:rsidRPr="003646B0">
        <w:rPr>
          <w:rFonts w:ascii="Times New Roman" w:hAnsi="Times New Roman" w:cs="Times New Roman"/>
          <w:sz w:val="24"/>
          <w:szCs w:val="24"/>
          <w:u w:val="single"/>
        </w:rPr>
        <w:t xml:space="preserve">Section </w:t>
      </w:r>
      <w:r w:rsidR="00B95F8E" w:rsidRPr="003646B0">
        <w:rPr>
          <w:rFonts w:ascii="Times New Roman" w:hAnsi="Times New Roman" w:cs="Times New Roman"/>
          <w:sz w:val="24"/>
          <w:szCs w:val="24"/>
          <w:u w:val="single"/>
        </w:rPr>
        <w:t>6</w:t>
      </w:r>
      <w:r w:rsidRPr="003646B0">
        <w:rPr>
          <w:rFonts w:ascii="Times New Roman" w:hAnsi="Times New Roman" w:cs="Times New Roman"/>
          <w:sz w:val="24"/>
          <w:szCs w:val="24"/>
          <w:u w:val="single"/>
        </w:rPr>
        <w:t>.  Effective Date.</w:t>
      </w:r>
      <w:r w:rsidRPr="003646B0">
        <w:rPr>
          <w:rFonts w:ascii="Times New Roman" w:hAnsi="Times New Roman" w:cs="Times New Roman"/>
          <w:sz w:val="24"/>
          <w:szCs w:val="24"/>
        </w:rPr>
        <w:t xml:space="preserve">  This Local Law shall take effect immediately upon filing with the Secretary of State.</w:t>
      </w:r>
    </w:p>
    <w:sectPr w:rsidR="00871B4E" w:rsidRPr="003646B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D0B4C" w14:textId="77777777" w:rsidR="00CA1175" w:rsidRDefault="00CA1175" w:rsidP="00CA1175">
      <w:pPr>
        <w:spacing w:after="0" w:line="240" w:lineRule="auto"/>
      </w:pPr>
      <w:r>
        <w:separator/>
      </w:r>
    </w:p>
  </w:endnote>
  <w:endnote w:type="continuationSeparator" w:id="0">
    <w:p w14:paraId="3EA09233" w14:textId="77777777" w:rsidR="00CA1175" w:rsidRDefault="00CA1175" w:rsidP="00CA1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16D9D" w14:textId="77777777" w:rsidR="00CA1175" w:rsidRDefault="00CA11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945E2" w14:textId="77777777" w:rsidR="00CA1175" w:rsidRDefault="00CA11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3D264" w14:textId="77777777" w:rsidR="00CA1175" w:rsidRDefault="00CA1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D10E4" w14:textId="77777777" w:rsidR="00CA1175" w:rsidRDefault="00CA1175" w:rsidP="00CA1175">
      <w:pPr>
        <w:spacing w:after="0" w:line="240" w:lineRule="auto"/>
      </w:pPr>
      <w:r>
        <w:separator/>
      </w:r>
    </w:p>
  </w:footnote>
  <w:footnote w:type="continuationSeparator" w:id="0">
    <w:p w14:paraId="7BADD4E9" w14:textId="77777777" w:rsidR="00CA1175" w:rsidRDefault="00CA1175" w:rsidP="00CA1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07629" w14:textId="77777777" w:rsidR="00CA1175" w:rsidRDefault="00CA11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502047"/>
      <w:docPartObj>
        <w:docPartGallery w:val="Watermarks"/>
        <w:docPartUnique/>
      </w:docPartObj>
    </w:sdtPr>
    <w:sdtContent>
      <w:p w14:paraId="4A00FB80" w14:textId="2A5ED3C8" w:rsidR="00CA1175" w:rsidRDefault="00CA1175">
        <w:pPr>
          <w:pStyle w:val="Header"/>
        </w:pPr>
        <w:r>
          <w:rPr>
            <w:noProof/>
          </w:rPr>
          <w:pict w14:anchorId="06DEDD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19748" w14:textId="77777777" w:rsidR="00CA1175" w:rsidRDefault="00CA1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44CA9"/>
    <w:multiLevelType w:val="hybridMultilevel"/>
    <w:tmpl w:val="09648A1C"/>
    <w:lvl w:ilvl="0" w:tplc="71A8B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F62DA"/>
    <w:multiLevelType w:val="hybridMultilevel"/>
    <w:tmpl w:val="210E72E4"/>
    <w:lvl w:ilvl="0" w:tplc="3E7A1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5049EC"/>
    <w:multiLevelType w:val="hybridMultilevel"/>
    <w:tmpl w:val="E95AC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D4F0F"/>
    <w:multiLevelType w:val="hybridMultilevel"/>
    <w:tmpl w:val="AD24E3E2"/>
    <w:lvl w:ilvl="0" w:tplc="3EA46A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4566D2"/>
    <w:multiLevelType w:val="hybridMultilevel"/>
    <w:tmpl w:val="3F9A88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F3788D"/>
    <w:multiLevelType w:val="hybridMultilevel"/>
    <w:tmpl w:val="9A067218"/>
    <w:lvl w:ilvl="0" w:tplc="EBE67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331EBA"/>
    <w:multiLevelType w:val="hybridMultilevel"/>
    <w:tmpl w:val="C430F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B42B86"/>
    <w:multiLevelType w:val="hybridMultilevel"/>
    <w:tmpl w:val="1C681A4E"/>
    <w:lvl w:ilvl="0" w:tplc="3E4EA8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C6C493D"/>
    <w:multiLevelType w:val="hybridMultilevel"/>
    <w:tmpl w:val="84F8A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7"/>
  </w:num>
  <w:num w:numId="6">
    <w:abstractNumId w:val="6"/>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CEE"/>
    <w:rsid w:val="00033CEE"/>
    <w:rsid w:val="000717A8"/>
    <w:rsid w:val="00114332"/>
    <w:rsid w:val="002B6904"/>
    <w:rsid w:val="003646B0"/>
    <w:rsid w:val="00373EFC"/>
    <w:rsid w:val="003A236B"/>
    <w:rsid w:val="00413D3B"/>
    <w:rsid w:val="00691E49"/>
    <w:rsid w:val="006F578E"/>
    <w:rsid w:val="00833B9B"/>
    <w:rsid w:val="00871B4E"/>
    <w:rsid w:val="00AB4AB4"/>
    <w:rsid w:val="00B95F8E"/>
    <w:rsid w:val="00C41E33"/>
    <w:rsid w:val="00C6105B"/>
    <w:rsid w:val="00CA1175"/>
    <w:rsid w:val="00CA68B0"/>
    <w:rsid w:val="00DD6E48"/>
    <w:rsid w:val="00F4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D9FB7F"/>
  <w15:chartTrackingRefBased/>
  <w15:docId w15:val="{17975BC0-1BAC-4FA1-8522-98E2E6400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5F8E"/>
    <w:pPr>
      <w:spacing w:after="0" w:line="240" w:lineRule="auto"/>
    </w:pPr>
  </w:style>
  <w:style w:type="paragraph" w:styleId="ListParagraph">
    <w:name w:val="List Paragraph"/>
    <w:basedOn w:val="Normal"/>
    <w:uiPriority w:val="34"/>
    <w:qFormat/>
    <w:rsid w:val="00B95F8E"/>
    <w:pPr>
      <w:ind w:left="720"/>
      <w:contextualSpacing/>
    </w:pPr>
  </w:style>
  <w:style w:type="paragraph" w:styleId="Header">
    <w:name w:val="header"/>
    <w:basedOn w:val="Normal"/>
    <w:link w:val="HeaderChar"/>
    <w:uiPriority w:val="99"/>
    <w:unhideWhenUsed/>
    <w:rsid w:val="00CA1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175"/>
  </w:style>
  <w:style w:type="paragraph" w:styleId="Footer">
    <w:name w:val="footer"/>
    <w:basedOn w:val="Normal"/>
    <w:link w:val="FooterChar"/>
    <w:uiPriority w:val="99"/>
    <w:unhideWhenUsed/>
    <w:rsid w:val="00CA1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khandi</dc:creator>
  <cp:keywords/>
  <dc:description/>
  <cp:lastModifiedBy>True Walsh</cp:lastModifiedBy>
  <cp:revision>8</cp:revision>
  <dcterms:created xsi:type="dcterms:W3CDTF">2020-11-05T20:16:00Z</dcterms:created>
  <dcterms:modified xsi:type="dcterms:W3CDTF">2020-11-05T23:16:00Z</dcterms:modified>
</cp:coreProperties>
</file>